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9E6F8" w14:textId="77777777" w:rsidR="00A76FC1" w:rsidRPr="0080363C" w:rsidRDefault="00A76FC1">
      <w:pPr>
        <w:pStyle w:val="TitleCover"/>
        <w:rPr>
          <w:rFonts w:ascii="Calibri Light" w:hAnsi="Calibri Light"/>
          <w:lang w:val="fr-BE"/>
        </w:rPr>
      </w:pPr>
    </w:p>
    <w:p w14:paraId="1A56E5F1" w14:textId="3AD430DC" w:rsidR="002265D1" w:rsidRPr="002265D1" w:rsidRDefault="002265D1" w:rsidP="002265D1">
      <w:pPr>
        <w:pStyle w:val="TitleCover"/>
        <w:rPr>
          <w:rFonts w:ascii="Calibri Light" w:hAnsi="Calibri Light"/>
          <w:lang w:val="fr-BE"/>
        </w:rPr>
      </w:pPr>
      <w:r w:rsidRPr="002265D1">
        <w:rPr>
          <w:rFonts w:ascii="Calibri Light" w:hAnsi="Calibri Light"/>
          <w:lang w:val="fr-BE"/>
        </w:rPr>
        <w:t xml:space="preserve">MIssion </w:t>
      </w:r>
      <w:r w:rsidR="000D0B10">
        <w:rPr>
          <w:rFonts w:ascii="Calibri Light" w:hAnsi="Calibri Light"/>
          <w:lang w:val="fr-BE"/>
        </w:rPr>
        <w:t>dans le secteur des musées</w:t>
      </w:r>
    </w:p>
    <w:p w14:paraId="66FE1A81" w14:textId="100B9F91" w:rsidR="00323BFF" w:rsidRPr="002265D1" w:rsidRDefault="002265D1">
      <w:pPr>
        <w:pStyle w:val="SubtitleCover"/>
        <w:rPr>
          <w:rFonts w:ascii="Calibri Light" w:hAnsi="Calibri Light"/>
          <w:lang w:val="fr-BE"/>
        </w:rPr>
      </w:pPr>
      <w:r w:rsidRPr="002265D1">
        <w:rPr>
          <w:rFonts w:ascii="Calibri Light" w:hAnsi="Calibri Light"/>
          <w:lang w:val="fr-BE"/>
        </w:rPr>
        <w:t>écosse</w:t>
      </w:r>
      <w:r w:rsidR="003548B8">
        <w:rPr>
          <w:rFonts w:ascii="Calibri Light" w:hAnsi="Calibri Light"/>
          <w:lang w:val="fr-BE"/>
        </w:rPr>
        <w:t xml:space="preserve"> – </w:t>
      </w:r>
      <w:r w:rsidR="00113677">
        <w:rPr>
          <w:rFonts w:ascii="Calibri Light" w:hAnsi="Calibri Light"/>
          <w:lang w:val="fr-BE"/>
        </w:rPr>
        <w:t>Octobre</w:t>
      </w:r>
      <w:r w:rsidR="000D0B10">
        <w:rPr>
          <w:rFonts w:ascii="Calibri Light" w:hAnsi="Calibri Light"/>
          <w:lang w:val="fr-BE"/>
        </w:rPr>
        <w:t xml:space="preserve"> 2020</w:t>
      </w:r>
    </w:p>
    <w:p w14:paraId="3D4BC305" w14:textId="77777777" w:rsidR="00B24898" w:rsidRPr="002265D1" w:rsidRDefault="00B24898" w:rsidP="00B24898">
      <w:pPr>
        <w:pStyle w:val="Corpsdetexte"/>
        <w:rPr>
          <w:rFonts w:ascii="Calibri Light" w:hAnsi="Calibri Light"/>
          <w:lang w:val="fr-BE" w:bidi="en-US"/>
        </w:rPr>
      </w:pPr>
    </w:p>
    <w:p w14:paraId="44FC3CA7" w14:textId="77777777" w:rsidR="00B24898" w:rsidRPr="002265D1" w:rsidRDefault="00B24898" w:rsidP="00B24898">
      <w:pPr>
        <w:pStyle w:val="Corpsdetexte"/>
        <w:rPr>
          <w:rFonts w:ascii="Calibri Light" w:hAnsi="Calibri Light"/>
          <w:lang w:val="fr-BE" w:bidi="en-US"/>
        </w:rPr>
      </w:pPr>
    </w:p>
    <w:p w14:paraId="1BAFAD2F" w14:textId="77777777" w:rsidR="00323BFF" w:rsidRPr="002265D1" w:rsidRDefault="00323BFF">
      <w:pPr>
        <w:rPr>
          <w:rFonts w:ascii="Calibri Light" w:hAnsi="Calibri Light" w:cs="Times New Roman"/>
          <w:szCs w:val="20"/>
          <w:lang w:val="fr-BE" w:bidi="en-US"/>
        </w:rPr>
        <w:sectPr w:rsidR="00323BFF" w:rsidRPr="002265D1" w:rsidSect="00323BFF">
          <w:footerReference w:type="even" r:id="rId8"/>
          <w:footerReference w:type="default" r:id="rId9"/>
          <w:headerReference w:type="first" r:id="rId10"/>
          <w:footerReference w:type="first" r:id="rId11"/>
          <w:pgSz w:w="11907" w:h="16839"/>
          <w:pgMar w:top="1440" w:right="1800" w:bottom="1440" w:left="1800" w:header="960" w:footer="965" w:gutter="0"/>
          <w:pgNumType w:start="1"/>
          <w:cols w:space="708"/>
          <w:titlePg/>
          <w:docGrid w:linePitch="360"/>
        </w:sectPr>
      </w:pPr>
    </w:p>
    <w:p w14:paraId="6496B1F5" w14:textId="3DEA478C" w:rsidR="00323BFF" w:rsidRPr="0080363C" w:rsidRDefault="00323BFF" w:rsidP="00DD7D77">
      <w:pPr>
        <w:pStyle w:val="Titre"/>
        <w:rPr>
          <w:rFonts w:ascii="Calibri Light" w:hAnsi="Calibri Light"/>
          <w:lang w:val="fr-BE"/>
        </w:rPr>
      </w:pPr>
      <w:r w:rsidRPr="0080363C">
        <w:rPr>
          <w:rFonts w:ascii="Calibri Light" w:hAnsi="Calibri Light"/>
          <w:lang w:val="fr-BE"/>
        </w:rPr>
        <w:br w:type="page"/>
      </w:r>
    </w:p>
    <w:p w14:paraId="0435FBF8" w14:textId="6BDBB703" w:rsidR="00323BFF" w:rsidRPr="0080363C" w:rsidRDefault="00B24898">
      <w:pPr>
        <w:pStyle w:val="Titre1"/>
        <w:rPr>
          <w:rFonts w:ascii="Calibri Light" w:hAnsi="Calibri Light"/>
          <w:b w:val="0"/>
          <w:lang w:val="fr-BE"/>
        </w:rPr>
      </w:pPr>
      <w:r w:rsidRPr="0080363C">
        <w:rPr>
          <w:rFonts w:ascii="Calibri Light" w:hAnsi="Calibri Light"/>
          <w:b w:val="0"/>
          <w:lang w:val="fr-BE"/>
        </w:rPr>
        <w:lastRenderedPageBreak/>
        <w:t xml:space="preserve">Description </w:t>
      </w:r>
      <w:r w:rsidR="000D0B10">
        <w:rPr>
          <w:rFonts w:ascii="Calibri Light" w:hAnsi="Calibri Light"/>
          <w:b w:val="0"/>
          <w:lang w:val="fr-BE"/>
        </w:rPr>
        <w:t>du projet</w:t>
      </w:r>
    </w:p>
    <w:p w14:paraId="3E52E7F3" w14:textId="7AE076C5" w:rsidR="00DD7D77" w:rsidRPr="00E645DB" w:rsidRDefault="00DD7D77" w:rsidP="00DD7D77">
      <w:pPr>
        <w:spacing w:line="360" w:lineRule="auto"/>
        <w:jc w:val="both"/>
        <w:rPr>
          <w:rFonts w:ascii="Calibri Light" w:hAnsi="Calibri Light"/>
          <w:lang w:val="fr-BE"/>
        </w:rPr>
      </w:pPr>
      <w:r w:rsidRPr="00E645DB">
        <w:rPr>
          <w:rFonts w:ascii="Calibri Light" w:hAnsi="Calibri Light"/>
          <w:lang w:val="fr-BE"/>
        </w:rPr>
        <w:t>En août 2018, Jean-Jacques Gabriel, conseiller en marketing internatio</w:t>
      </w:r>
      <w:r w:rsidR="00EF444A">
        <w:rPr>
          <w:rFonts w:ascii="Calibri Light" w:hAnsi="Calibri Light"/>
          <w:lang w:val="fr-BE"/>
        </w:rPr>
        <w:t>nal à l’UWE, a eu la brillante i</w:t>
      </w:r>
      <w:r w:rsidRPr="00E645DB">
        <w:rPr>
          <w:rFonts w:ascii="Calibri Light" w:hAnsi="Calibri Light"/>
          <w:lang w:val="fr-BE"/>
        </w:rPr>
        <w:t>dée de développer une nouvelle grappe dans le secteur des musées intitulée</w:t>
      </w:r>
      <w:r w:rsidR="00490CC0" w:rsidRPr="00E645DB">
        <w:rPr>
          <w:rFonts w:ascii="Calibri Light" w:hAnsi="Calibri Light"/>
          <w:lang w:val="fr-BE"/>
        </w:rPr>
        <w:t> :</w:t>
      </w:r>
      <w:r w:rsidRPr="00E645DB">
        <w:rPr>
          <w:rFonts w:ascii="Calibri Light" w:hAnsi="Calibri Light"/>
          <w:lang w:val="fr-BE"/>
        </w:rPr>
        <w:t xml:space="preserve"> « grappe musées ». Cette grappe a pour objectif de faire rayonner le savoir-faire de </w:t>
      </w:r>
      <w:r w:rsidR="00EF444A">
        <w:rPr>
          <w:rFonts w:ascii="Calibri Light" w:hAnsi="Calibri Light"/>
          <w:lang w:val="fr-BE"/>
        </w:rPr>
        <w:t>nos opérateurs wallons au-delà</w:t>
      </w:r>
      <w:r w:rsidRPr="00E645DB">
        <w:rPr>
          <w:rFonts w:ascii="Calibri Light" w:hAnsi="Calibri Light"/>
          <w:lang w:val="fr-BE"/>
        </w:rPr>
        <w:t xml:space="preserve"> de nos frontières.  </w:t>
      </w:r>
    </w:p>
    <w:p w14:paraId="3A52FABD" w14:textId="5B44148E" w:rsidR="00DD7D77" w:rsidRPr="00E645DB" w:rsidRDefault="00DD7D77" w:rsidP="00DD7D77">
      <w:pPr>
        <w:spacing w:line="360" w:lineRule="auto"/>
        <w:jc w:val="both"/>
        <w:rPr>
          <w:rFonts w:ascii="Calibri Light" w:hAnsi="Calibri Light"/>
          <w:lang w:val="fr-BE"/>
        </w:rPr>
      </w:pPr>
      <w:r w:rsidRPr="00E645DB">
        <w:rPr>
          <w:rFonts w:ascii="Calibri Light" w:hAnsi="Calibri Light"/>
          <w:lang w:val="fr-BE"/>
        </w:rPr>
        <w:t>Suite à de nombreux échanges avec le bureau de l’AWEX de Birmingham, nous avons décidé d’explorer le potentiel du marché écossais pour les membres de sa grappe. Les nombreux rendez-vous obtenu à Glasgow, P</w:t>
      </w:r>
      <w:r w:rsidR="002A4C32">
        <w:rPr>
          <w:rFonts w:ascii="Calibri Light" w:hAnsi="Calibri Light"/>
          <w:lang w:val="fr-BE"/>
        </w:rPr>
        <w:t>aisley, Stirling, Aberdeen, Edim</w:t>
      </w:r>
      <w:r w:rsidRPr="00E645DB">
        <w:rPr>
          <w:rFonts w:ascii="Calibri Light" w:hAnsi="Calibri Light"/>
          <w:lang w:val="fr-BE"/>
        </w:rPr>
        <w:t>bourg</w:t>
      </w:r>
      <w:r w:rsidR="003548B8" w:rsidRPr="00E645DB">
        <w:rPr>
          <w:rFonts w:ascii="Calibri Light" w:hAnsi="Calibri Light"/>
          <w:lang w:val="fr-BE"/>
        </w:rPr>
        <w:t>, Dundee</w:t>
      </w:r>
      <w:r w:rsidRPr="00E645DB">
        <w:rPr>
          <w:rFonts w:ascii="Calibri Light" w:hAnsi="Calibri Light"/>
          <w:lang w:val="fr-BE"/>
        </w:rPr>
        <w:t xml:space="preserve"> et Perth nous ont permis de mieux appréhender la réalité locale</w:t>
      </w:r>
      <w:r w:rsidR="00490CC0" w:rsidRPr="00E645DB">
        <w:rPr>
          <w:rFonts w:ascii="Calibri Light" w:hAnsi="Calibri Light"/>
          <w:lang w:val="fr-BE"/>
        </w:rPr>
        <w:t xml:space="preserve"> et de confirmer le potentiel du marché. </w:t>
      </w:r>
    </w:p>
    <w:p w14:paraId="7C0D7437" w14:textId="6C7498AF" w:rsidR="003548B8" w:rsidRPr="00E645DB" w:rsidRDefault="000D0B10" w:rsidP="00DD7D77">
      <w:pPr>
        <w:spacing w:line="360" w:lineRule="auto"/>
        <w:jc w:val="both"/>
        <w:rPr>
          <w:rFonts w:ascii="Calibri Light" w:hAnsi="Calibri Light"/>
          <w:lang w:val="fr-BE"/>
        </w:rPr>
      </w:pPr>
      <w:r>
        <w:rPr>
          <w:rFonts w:ascii="Calibri Light" w:hAnsi="Calibri Light"/>
          <w:lang w:val="fr-BE"/>
        </w:rPr>
        <w:t>En 2019, ce travail exploratoire a abouti</w:t>
      </w:r>
      <w:r w:rsidR="00EB5893">
        <w:rPr>
          <w:rFonts w:ascii="Calibri Light" w:hAnsi="Calibri Light"/>
          <w:lang w:val="fr-BE"/>
        </w:rPr>
        <w:t xml:space="preserve"> à</w:t>
      </w:r>
      <w:r>
        <w:rPr>
          <w:rFonts w:ascii="Calibri Light" w:hAnsi="Calibri Light"/>
          <w:lang w:val="fr-BE"/>
        </w:rPr>
        <w:t xml:space="preserve"> la réalisation d’une mission à Glasgow, Stirling et Edimbourg. Notre délégation composée d’</w:t>
      </w:r>
      <w:r w:rsidRPr="00E645DB">
        <w:rPr>
          <w:rFonts w:ascii="Calibri Light" w:hAnsi="Calibri Light"/>
          <w:lang w:val="fr-BE"/>
        </w:rPr>
        <w:t xml:space="preserve">Exhibition Hub, </w:t>
      </w:r>
      <w:r>
        <w:rPr>
          <w:rFonts w:ascii="Calibri Light" w:hAnsi="Calibri Light"/>
          <w:lang w:val="fr-BE"/>
        </w:rPr>
        <w:t xml:space="preserve">Sans Frontière Expo et WBI a été chaleureusement accueillie par les directeurs du </w:t>
      </w:r>
      <w:proofErr w:type="spellStart"/>
      <w:r>
        <w:rPr>
          <w:rFonts w:ascii="Calibri Light" w:hAnsi="Calibri Light"/>
          <w:lang w:val="fr-BE"/>
        </w:rPr>
        <w:t>Kelvingrove</w:t>
      </w:r>
      <w:proofErr w:type="spellEnd"/>
      <w:r>
        <w:rPr>
          <w:rFonts w:ascii="Calibri Light" w:hAnsi="Calibri Light"/>
          <w:lang w:val="fr-BE"/>
        </w:rPr>
        <w:t xml:space="preserve"> Museum, Stirling Museum et du City Art</w:t>
      </w:r>
      <w:r w:rsidR="00EB5893">
        <w:rPr>
          <w:rFonts w:ascii="Calibri Light" w:hAnsi="Calibri Light"/>
          <w:lang w:val="fr-BE"/>
        </w:rPr>
        <w:t xml:space="preserve"> </w:t>
      </w:r>
      <w:proofErr w:type="spellStart"/>
      <w:r w:rsidR="00EB5893">
        <w:rPr>
          <w:rFonts w:ascii="Calibri Light" w:hAnsi="Calibri Light"/>
          <w:lang w:val="fr-BE"/>
        </w:rPr>
        <w:t>Gallery</w:t>
      </w:r>
      <w:proofErr w:type="spellEnd"/>
      <w:r>
        <w:rPr>
          <w:rFonts w:ascii="Calibri Light" w:hAnsi="Calibri Light"/>
          <w:lang w:val="fr-BE"/>
        </w:rPr>
        <w:t xml:space="preserve">.  Suite au succès de cette mission, nous envisageons de répliquer cette initiative en juin 2020 et d’élargir notre invitation </w:t>
      </w:r>
      <w:r w:rsidR="00EB5893">
        <w:rPr>
          <w:rFonts w:ascii="Calibri Light" w:hAnsi="Calibri Light"/>
          <w:lang w:val="fr-BE"/>
        </w:rPr>
        <w:t>aux</w:t>
      </w:r>
      <w:r>
        <w:rPr>
          <w:rFonts w:ascii="Calibri Light" w:hAnsi="Calibri Light"/>
          <w:lang w:val="fr-BE"/>
        </w:rPr>
        <w:t xml:space="preserve"> opérateurs culturels pouvant bénéficier de ces rencontres.</w:t>
      </w:r>
    </w:p>
    <w:p w14:paraId="38F42444" w14:textId="77777777" w:rsidR="00490CC0" w:rsidRPr="00DD7D77" w:rsidRDefault="00490CC0" w:rsidP="00DD7D77">
      <w:pPr>
        <w:spacing w:line="360" w:lineRule="auto"/>
        <w:jc w:val="both"/>
        <w:rPr>
          <w:lang w:val="fr-BE"/>
        </w:rPr>
      </w:pPr>
    </w:p>
    <w:p w14:paraId="238A065D" w14:textId="79797662" w:rsidR="00323BFF" w:rsidRPr="0080363C" w:rsidRDefault="000D0B10">
      <w:pPr>
        <w:pStyle w:val="Titre1"/>
        <w:rPr>
          <w:rFonts w:ascii="Calibri Light" w:hAnsi="Calibri Light"/>
          <w:b w:val="0"/>
          <w:lang w:val="fr-BE"/>
        </w:rPr>
      </w:pPr>
      <w:r>
        <w:rPr>
          <w:rFonts w:ascii="Calibri Light" w:hAnsi="Calibri Light"/>
          <w:b w:val="0"/>
          <w:lang w:val="fr-BE"/>
        </w:rPr>
        <w:t>proposition de projet</w:t>
      </w:r>
    </w:p>
    <w:p w14:paraId="16FF58EE" w14:textId="605BC9C1" w:rsidR="000D0B10" w:rsidRDefault="000D0B10" w:rsidP="00CE2568">
      <w:pPr>
        <w:pStyle w:val="Corpsdetexte"/>
        <w:spacing w:line="360" w:lineRule="auto"/>
        <w:ind w:firstLine="0"/>
        <w:rPr>
          <w:rFonts w:ascii="Calibri Light" w:hAnsi="Calibri Light"/>
          <w:lang w:val="fr-BE"/>
        </w:rPr>
      </w:pPr>
      <w:r>
        <w:rPr>
          <w:rFonts w:ascii="Calibri Light" w:hAnsi="Calibri Light"/>
          <w:lang w:val="fr-BE"/>
        </w:rPr>
        <w:t>Les rencontres avec les gestionnaires de musées écossais ont pour objectif de permettre à notre délégation de </w:t>
      </w:r>
      <w:r w:rsidR="00D3578F">
        <w:rPr>
          <w:rFonts w:ascii="Calibri Light" w:hAnsi="Calibri Light"/>
          <w:lang w:val="fr-BE"/>
        </w:rPr>
        <w:t xml:space="preserve">comprendre la stratégie de développement des institutions culturelles visitées, leur processus d’achats et de découvrir le musée. Lors des réunions, les membres de la délégation auront également l’opportunité de présenter l’organisation pour laquelle ils travaillent et d’échanger sur de potentielles collaborations. Ce type d’événements permet également aux membres de la délégation d’échanger entre eux et de découvrir ce qu’il se fait en Wallonie-Bruxelles. </w:t>
      </w:r>
    </w:p>
    <w:p w14:paraId="3CCF7F6D" w14:textId="28B141C2" w:rsidR="00302EC7" w:rsidRPr="00E645DB" w:rsidRDefault="000D0B10" w:rsidP="00CE2568">
      <w:pPr>
        <w:pStyle w:val="Corpsdetexte"/>
        <w:spacing w:line="360" w:lineRule="auto"/>
        <w:ind w:firstLine="0"/>
        <w:rPr>
          <w:rFonts w:ascii="Calibri Light" w:hAnsi="Calibri Light"/>
          <w:b/>
          <w:lang w:val="fr-BE"/>
        </w:rPr>
      </w:pPr>
      <w:r>
        <w:rPr>
          <w:rFonts w:ascii="Calibri Light" w:hAnsi="Calibri Light"/>
          <w:b/>
          <w:lang w:val="fr-BE"/>
        </w:rPr>
        <w:t xml:space="preserve">Le </w:t>
      </w:r>
      <w:r w:rsidR="00A2514F">
        <w:rPr>
          <w:rFonts w:ascii="Calibri Light" w:hAnsi="Calibri Light"/>
          <w:b/>
          <w:lang w:val="fr-BE"/>
        </w:rPr>
        <w:t>2</w:t>
      </w:r>
      <w:r w:rsidR="00113677">
        <w:rPr>
          <w:rFonts w:ascii="Calibri Light" w:hAnsi="Calibri Light"/>
          <w:b/>
          <w:lang w:val="fr-BE"/>
        </w:rPr>
        <w:t>6 octobre</w:t>
      </w:r>
      <w:r w:rsidR="00A2514F">
        <w:rPr>
          <w:rFonts w:ascii="Calibri Light" w:hAnsi="Calibri Light"/>
          <w:b/>
          <w:lang w:val="fr-BE"/>
        </w:rPr>
        <w:t xml:space="preserve"> à </w:t>
      </w:r>
      <w:r w:rsidR="00E645DB" w:rsidRPr="00E645DB">
        <w:rPr>
          <w:rFonts w:ascii="Calibri Light" w:hAnsi="Calibri Light"/>
          <w:b/>
          <w:lang w:val="fr-BE"/>
        </w:rPr>
        <w:t>Glasgow</w:t>
      </w:r>
    </w:p>
    <w:p w14:paraId="15615821" w14:textId="7027CA01" w:rsidR="000D0B10" w:rsidRDefault="00A2514F" w:rsidP="00EE3149">
      <w:pPr>
        <w:pStyle w:val="Corpsdetexte"/>
        <w:numPr>
          <w:ilvl w:val="0"/>
          <w:numId w:val="14"/>
        </w:numPr>
        <w:spacing w:line="240" w:lineRule="auto"/>
        <w:rPr>
          <w:rFonts w:ascii="Calibri Light" w:hAnsi="Calibri Light"/>
          <w:lang w:val="fr-BE"/>
        </w:rPr>
      </w:pPr>
      <w:r>
        <w:rPr>
          <w:rFonts w:ascii="Calibri Light" w:hAnsi="Calibri Light"/>
          <w:lang w:val="fr-BE"/>
        </w:rPr>
        <w:t xml:space="preserve">10h40 : départ de l’aéroport de Charleroi </w:t>
      </w:r>
    </w:p>
    <w:p w14:paraId="417D8BCA" w14:textId="03D4EE39" w:rsidR="00A2514F" w:rsidRDefault="00A2514F" w:rsidP="00EE3149">
      <w:pPr>
        <w:pStyle w:val="Corpsdetexte"/>
        <w:numPr>
          <w:ilvl w:val="0"/>
          <w:numId w:val="14"/>
        </w:numPr>
        <w:spacing w:line="240" w:lineRule="auto"/>
        <w:rPr>
          <w:rFonts w:ascii="Calibri Light" w:hAnsi="Calibri Light"/>
          <w:lang w:val="fr-BE"/>
        </w:rPr>
      </w:pPr>
      <w:r>
        <w:rPr>
          <w:rFonts w:ascii="Calibri Light" w:hAnsi="Calibri Light"/>
          <w:lang w:val="fr-BE"/>
        </w:rPr>
        <w:t>11h20 : Arrivée à l’aéroport de Glasgow</w:t>
      </w:r>
    </w:p>
    <w:p w14:paraId="1AC3AD11" w14:textId="59E18D9D" w:rsidR="00E424BD" w:rsidRPr="00E424BD" w:rsidRDefault="00E424BD" w:rsidP="00EE3149">
      <w:pPr>
        <w:pStyle w:val="Corpsdetexte"/>
        <w:numPr>
          <w:ilvl w:val="0"/>
          <w:numId w:val="14"/>
        </w:numPr>
        <w:spacing w:line="240" w:lineRule="auto"/>
        <w:rPr>
          <w:rFonts w:ascii="Calibri Light" w:hAnsi="Calibri Light"/>
          <w:lang w:val="en-GB"/>
        </w:rPr>
      </w:pPr>
      <w:r w:rsidRPr="00E424BD">
        <w:rPr>
          <w:rFonts w:ascii="Calibri Light" w:hAnsi="Calibri Light"/>
          <w:lang w:val="en-GB"/>
        </w:rPr>
        <w:t xml:space="preserve">12h00 : check-in au </w:t>
      </w:r>
      <w:proofErr w:type="spellStart"/>
      <w:r w:rsidRPr="00E424BD">
        <w:rPr>
          <w:rFonts w:ascii="Calibri Light" w:hAnsi="Calibri Light"/>
          <w:lang w:val="en-GB"/>
        </w:rPr>
        <w:t>Dubble</w:t>
      </w:r>
      <w:proofErr w:type="spellEnd"/>
      <w:r w:rsidRPr="00E424BD">
        <w:rPr>
          <w:rFonts w:ascii="Calibri Light" w:hAnsi="Calibri Light"/>
          <w:lang w:val="en-GB"/>
        </w:rPr>
        <w:t xml:space="preserve"> Tree</w:t>
      </w:r>
    </w:p>
    <w:p w14:paraId="0D4A09AB" w14:textId="3A96ED97" w:rsidR="00A2514F" w:rsidRDefault="00EE3149" w:rsidP="00EE3149">
      <w:pPr>
        <w:pStyle w:val="Corpsdetexte"/>
        <w:numPr>
          <w:ilvl w:val="0"/>
          <w:numId w:val="14"/>
        </w:numPr>
        <w:spacing w:line="240" w:lineRule="auto"/>
        <w:rPr>
          <w:rFonts w:ascii="Calibri Light" w:hAnsi="Calibri Light"/>
          <w:lang w:val="fr-BE"/>
        </w:rPr>
      </w:pPr>
      <w:r>
        <w:rPr>
          <w:rFonts w:ascii="Calibri Light" w:hAnsi="Calibri Light"/>
          <w:lang w:val="fr-BE"/>
        </w:rPr>
        <w:t>12h30 : lunch</w:t>
      </w:r>
    </w:p>
    <w:p w14:paraId="4B25877B" w14:textId="15639943" w:rsidR="00EE3149" w:rsidRDefault="00EE3149" w:rsidP="00EE3149">
      <w:pPr>
        <w:pStyle w:val="Corpsdetexte"/>
        <w:numPr>
          <w:ilvl w:val="0"/>
          <w:numId w:val="14"/>
        </w:numPr>
        <w:spacing w:line="240" w:lineRule="auto"/>
        <w:rPr>
          <w:rFonts w:ascii="Calibri Light" w:hAnsi="Calibri Light"/>
          <w:lang w:val="fr-BE"/>
        </w:rPr>
      </w:pPr>
      <w:r>
        <w:rPr>
          <w:rFonts w:ascii="Calibri Light" w:hAnsi="Calibri Light"/>
          <w:lang w:val="fr-BE"/>
        </w:rPr>
        <w:t xml:space="preserve">14h30 – 17h00 : réunion avec Neil </w:t>
      </w:r>
      <w:proofErr w:type="spellStart"/>
      <w:r>
        <w:rPr>
          <w:rFonts w:ascii="Calibri Light" w:hAnsi="Calibri Light"/>
          <w:lang w:val="fr-BE"/>
        </w:rPr>
        <w:t>Ballantyne</w:t>
      </w:r>
      <w:proofErr w:type="spellEnd"/>
      <w:r>
        <w:rPr>
          <w:rFonts w:ascii="Calibri Light" w:hAnsi="Calibri Light"/>
          <w:lang w:val="fr-BE"/>
        </w:rPr>
        <w:t xml:space="preserve">, gestionnaire du </w:t>
      </w:r>
      <w:proofErr w:type="spellStart"/>
      <w:r w:rsidRPr="00193EB7">
        <w:rPr>
          <w:rFonts w:ascii="Calibri Light" w:hAnsi="Calibri Light"/>
          <w:b/>
          <w:lang w:val="fr-BE"/>
        </w:rPr>
        <w:t>Kelvingrove</w:t>
      </w:r>
      <w:proofErr w:type="spellEnd"/>
      <w:r w:rsidRPr="00193EB7">
        <w:rPr>
          <w:rFonts w:ascii="Calibri Light" w:hAnsi="Calibri Light"/>
          <w:b/>
          <w:lang w:val="fr-BE"/>
        </w:rPr>
        <w:t xml:space="preserve"> </w:t>
      </w:r>
      <w:r>
        <w:rPr>
          <w:rFonts w:ascii="Calibri Light" w:hAnsi="Calibri Light"/>
          <w:lang w:val="fr-BE"/>
        </w:rPr>
        <w:t xml:space="preserve">et visite du musée et des membres de Glasgow Life. </w:t>
      </w:r>
    </w:p>
    <w:p w14:paraId="1BFF20CB" w14:textId="21509704" w:rsidR="00EE3149" w:rsidRDefault="00EE3149" w:rsidP="00EE3149">
      <w:pPr>
        <w:pStyle w:val="Corpsdetexte"/>
        <w:spacing w:line="360" w:lineRule="auto"/>
        <w:ind w:firstLine="0"/>
        <w:rPr>
          <w:rFonts w:ascii="Calibri Light" w:hAnsi="Calibri Light"/>
          <w:lang w:val="fr-BE"/>
        </w:rPr>
      </w:pPr>
      <w:r w:rsidRPr="00EE3149">
        <w:rPr>
          <w:rFonts w:ascii="Calibri Light" w:hAnsi="Calibri Light"/>
          <w:b/>
          <w:lang w:val="fr-BE"/>
        </w:rPr>
        <w:lastRenderedPageBreak/>
        <w:t>Glasgow Life</w:t>
      </w:r>
      <w:r>
        <w:rPr>
          <w:rFonts w:ascii="Calibri Light" w:hAnsi="Calibri Light"/>
          <w:lang w:val="fr-BE"/>
        </w:rPr>
        <w:t> est une organisation financée par le « City Council » de Glasgow pour gérer plus de dix centres culturels et les infrastructures sportives de la ville. Glasgow Life accueille plus de 3,8 millions de visiteurs par an. Les principaux musées sont :</w:t>
      </w:r>
    </w:p>
    <w:p w14:paraId="2599C212" w14:textId="77777777" w:rsidR="00EE3149" w:rsidRDefault="00EE3149" w:rsidP="008D3B33">
      <w:pPr>
        <w:pStyle w:val="Corpsdetexte"/>
        <w:numPr>
          <w:ilvl w:val="0"/>
          <w:numId w:val="8"/>
        </w:numPr>
        <w:spacing w:line="240" w:lineRule="auto"/>
        <w:rPr>
          <w:rFonts w:ascii="Calibri Light" w:hAnsi="Calibri Light"/>
          <w:lang w:val="en-GB"/>
        </w:rPr>
      </w:pPr>
      <w:r w:rsidRPr="00786CAC">
        <w:rPr>
          <w:rFonts w:ascii="Calibri Light" w:hAnsi="Calibri Light"/>
          <w:lang w:val="en-GB"/>
        </w:rPr>
        <w:t>Kelvingrove Art Gallery and Museum (</w:t>
      </w:r>
      <w:r>
        <w:rPr>
          <w:rFonts w:ascii="Calibri Light" w:hAnsi="Calibri Light"/>
          <w:lang w:val="en-GB"/>
        </w:rPr>
        <w:t>1,3</w:t>
      </w:r>
      <w:r w:rsidRPr="00786CAC">
        <w:rPr>
          <w:rFonts w:ascii="Calibri Light" w:hAnsi="Calibri Light"/>
          <w:lang w:val="en-GB"/>
        </w:rPr>
        <w:t xml:space="preserve"> million de </w:t>
      </w:r>
      <w:proofErr w:type="spellStart"/>
      <w:r w:rsidRPr="00786CAC">
        <w:rPr>
          <w:rFonts w:ascii="Calibri Light" w:hAnsi="Calibri Light"/>
          <w:lang w:val="en-GB"/>
        </w:rPr>
        <w:t>visiteurs</w:t>
      </w:r>
      <w:proofErr w:type="spellEnd"/>
      <w:r w:rsidRPr="00786CAC">
        <w:rPr>
          <w:rFonts w:ascii="Calibri Light" w:hAnsi="Calibri Light"/>
          <w:lang w:val="en-GB"/>
        </w:rPr>
        <w:t xml:space="preserve"> par an</w:t>
      </w:r>
      <w:r>
        <w:rPr>
          <w:rFonts w:ascii="Calibri Light" w:hAnsi="Calibri Light"/>
          <w:lang w:val="en-GB"/>
        </w:rPr>
        <w:t>)</w:t>
      </w:r>
      <w:r w:rsidRPr="000F3765">
        <w:rPr>
          <w:noProof/>
          <w:lang w:val="en-GB" w:eastAsia="fr-BE" w:bidi="ar-SA"/>
        </w:rPr>
        <w:t xml:space="preserve"> </w:t>
      </w:r>
    </w:p>
    <w:p w14:paraId="16B6FA78" w14:textId="77777777" w:rsidR="00EE3149" w:rsidRPr="00432163" w:rsidRDefault="00EE3149" w:rsidP="008D3B33">
      <w:pPr>
        <w:pStyle w:val="Corpsdetexte"/>
        <w:numPr>
          <w:ilvl w:val="0"/>
          <w:numId w:val="8"/>
        </w:numPr>
        <w:spacing w:line="240" w:lineRule="auto"/>
        <w:rPr>
          <w:rFonts w:ascii="Calibri Light" w:hAnsi="Calibri Light"/>
          <w:lang w:val="fr-BE"/>
        </w:rPr>
      </w:pPr>
      <w:r>
        <w:rPr>
          <w:rFonts w:ascii="Calibri Light" w:hAnsi="Calibri Light"/>
          <w:lang w:val="fr-BE"/>
        </w:rPr>
        <w:t>Riverside Museum (1,1</w:t>
      </w:r>
      <w:r w:rsidRPr="00432163">
        <w:rPr>
          <w:rFonts w:ascii="Calibri Light" w:hAnsi="Calibri Light"/>
          <w:lang w:val="fr-BE"/>
        </w:rPr>
        <w:t xml:space="preserve"> million de visiteurs par an</w:t>
      </w:r>
      <w:r>
        <w:rPr>
          <w:rFonts w:ascii="Calibri Light" w:hAnsi="Calibri Light"/>
          <w:lang w:val="fr-BE"/>
        </w:rPr>
        <w:t>)</w:t>
      </w:r>
    </w:p>
    <w:p w14:paraId="04B37D7A" w14:textId="77777777" w:rsidR="00EE3149" w:rsidRPr="00CE2568" w:rsidRDefault="00EE3149" w:rsidP="008D3B33">
      <w:pPr>
        <w:pStyle w:val="Corpsdetexte"/>
        <w:numPr>
          <w:ilvl w:val="0"/>
          <w:numId w:val="8"/>
        </w:numPr>
        <w:spacing w:line="240" w:lineRule="auto"/>
        <w:rPr>
          <w:rFonts w:ascii="Calibri Light" w:hAnsi="Calibri Light"/>
          <w:lang w:val="en-GB"/>
        </w:rPr>
      </w:pPr>
      <w:r w:rsidRPr="00CE2568">
        <w:rPr>
          <w:rFonts w:ascii="Calibri Light" w:hAnsi="Calibri Light"/>
          <w:lang w:val="en-GB"/>
        </w:rPr>
        <w:t>Gallery of Modern Art (</w:t>
      </w:r>
      <w:proofErr w:type="spellStart"/>
      <w:r w:rsidRPr="00CE2568">
        <w:rPr>
          <w:rFonts w:ascii="Calibri Light" w:hAnsi="Calibri Light"/>
          <w:lang w:val="en-GB"/>
        </w:rPr>
        <w:t>GoMa</w:t>
      </w:r>
      <w:proofErr w:type="spellEnd"/>
      <w:r w:rsidRPr="00CE2568">
        <w:rPr>
          <w:rFonts w:ascii="Calibri Light" w:hAnsi="Calibri Light"/>
          <w:lang w:val="en-GB"/>
        </w:rPr>
        <w:t>)</w:t>
      </w:r>
    </w:p>
    <w:p w14:paraId="74E1676A" w14:textId="77777777" w:rsidR="00EE3149" w:rsidRPr="00CE2568" w:rsidRDefault="00EE3149" w:rsidP="008D3B33">
      <w:pPr>
        <w:pStyle w:val="Corpsdetexte"/>
        <w:numPr>
          <w:ilvl w:val="0"/>
          <w:numId w:val="8"/>
        </w:numPr>
        <w:spacing w:line="240" w:lineRule="auto"/>
        <w:rPr>
          <w:rFonts w:ascii="Calibri Light" w:hAnsi="Calibri Light"/>
          <w:lang w:val="en-GB"/>
        </w:rPr>
      </w:pPr>
      <w:r w:rsidRPr="00CE2568">
        <w:rPr>
          <w:rFonts w:ascii="Calibri Light" w:hAnsi="Calibri Light"/>
          <w:lang w:val="en-GB"/>
        </w:rPr>
        <w:t>St Mungo Museum of religious life and art.</w:t>
      </w:r>
    </w:p>
    <w:p w14:paraId="06495342" w14:textId="77777777" w:rsidR="00EE3149" w:rsidRPr="00CE2568" w:rsidRDefault="00EE3149" w:rsidP="008D3B33">
      <w:pPr>
        <w:pStyle w:val="Corpsdetexte"/>
        <w:numPr>
          <w:ilvl w:val="0"/>
          <w:numId w:val="8"/>
        </w:numPr>
        <w:spacing w:line="240" w:lineRule="auto"/>
        <w:rPr>
          <w:rFonts w:ascii="Calibri Light" w:hAnsi="Calibri Light"/>
          <w:lang w:val="en-GB"/>
        </w:rPr>
      </w:pPr>
      <w:r w:rsidRPr="00CE2568">
        <w:rPr>
          <w:rFonts w:ascii="Calibri Light" w:hAnsi="Calibri Light"/>
          <w:lang w:val="en-GB"/>
        </w:rPr>
        <w:t>Provand’s Lordship</w:t>
      </w:r>
    </w:p>
    <w:p w14:paraId="460BC74B" w14:textId="77777777" w:rsidR="00EE3149" w:rsidRPr="00CE2568" w:rsidRDefault="00EE3149" w:rsidP="008D3B33">
      <w:pPr>
        <w:pStyle w:val="Corpsdetexte"/>
        <w:numPr>
          <w:ilvl w:val="0"/>
          <w:numId w:val="8"/>
        </w:numPr>
        <w:spacing w:line="240" w:lineRule="auto"/>
        <w:rPr>
          <w:rFonts w:ascii="Calibri Light" w:hAnsi="Calibri Light"/>
          <w:lang w:val="en-GB"/>
        </w:rPr>
      </w:pPr>
      <w:r w:rsidRPr="00CE2568">
        <w:rPr>
          <w:rFonts w:ascii="Calibri Light" w:hAnsi="Calibri Light"/>
          <w:lang w:val="en-GB"/>
        </w:rPr>
        <w:t>People’s Palace</w:t>
      </w:r>
    </w:p>
    <w:p w14:paraId="4CE96A8D" w14:textId="77777777" w:rsidR="00EE3149" w:rsidRPr="00CE2568" w:rsidRDefault="00EE3149" w:rsidP="008D3B33">
      <w:pPr>
        <w:pStyle w:val="Corpsdetexte"/>
        <w:numPr>
          <w:ilvl w:val="0"/>
          <w:numId w:val="15"/>
        </w:numPr>
        <w:spacing w:line="240" w:lineRule="auto"/>
        <w:ind w:left="720"/>
        <w:rPr>
          <w:rFonts w:ascii="Calibri Light" w:hAnsi="Calibri Light"/>
          <w:lang w:val="en-GB"/>
        </w:rPr>
      </w:pPr>
      <w:r w:rsidRPr="00CE2568">
        <w:rPr>
          <w:rFonts w:ascii="Calibri Light" w:hAnsi="Calibri Light"/>
          <w:lang w:val="en-GB"/>
        </w:rPr>
        <w:t>Glasgow Museum Resource Centre</w:t>
      </w:r>
    </w:p>
    <w:p w14:paraId="31A9890D" w14:textId="77777777" w:rsidR="00EE3149" w:rsidRPr="00CE2568" w:rsidRDefault="00EE3149" w:rsidP="008D3B33">
      <w:pPr>
        <w:pStyle w:val="Corpsdetexte"/>
        <w:numPr>
          <w:ilvl w:val="0"/>
          <w:numId w:val="15"/>
        </w:numPr>
        <w:spacing w:line="240" w:lineRule="auto"/>
        <w:ind w:left="720"/>
        <w:rPr>
          <w:rFonts w:ascii="Calibri Light" w:hAnsi="Calibri Light"/>
          <w:lang w:val="en-GB"/>
        </w:rPr>
      </w:pPr>
      <w:r w:rsidRPr="00CE2568">
        <w:rPr>
          <w:rFonts w:ascii="Calibri Light" w:hAnsi="Calibri Light"/>
          <w:lang w:val="en-GB"/>
        </w:rPr>
        <w:t>Kelvin Hall</w:t>
      </w:r>
    </w:p>
    <w:p w14:paraId="4FFB8BCB" w14:textId="77777777" w:rsidR="00EE3149" w:rsidRPr="00CE2568" w:rsidRDefault="00EE3149" w:rsidP="008D3B33">
      <w:pPr>
        <w:pStyle w:val="Corpsdetexte"/>
        <w:numPr>
          <w:ilvl w:val="0"/>
          <w:numId w:val="15"/>
        </w:numPr>
        <w:spacing w:line="240" w:lineRule="auto"/>
        <w:ind w:left="720"/>
        <w:rPr>
          <w:rFonts w:ascii="Calibri Light" w:hAnsi="Calibri Light"/>
          <w:lang w:val="en-GB"/>
        </w:rPr>
      </w:pPr>
      <w:r w:rsidRPr="00CE2568">
        <w:rPr>
          <w:rFonts w:ascii="Calibri Light" w:hAnsi="Calibri Light"/>
          <w:lang w:val="en-GB"/>
        </w:rPr>
        <w:t>The Open Museum</w:t>
      </w:r>
    </w:p>
    <w:p w14:paraId="002EBCF2" w14:textId="77777777" w:rsidR="00EE3149" w:rsidRPr="00CE2568" w:rsidRDefault="00EE3149" w:rsidP="008D3B33">
      <w:pPr>
        <w:pStyle w:val="Corpsdetexte"/>
        <w:numPr>
          <w:ilvl w:val="0"/>
          <w:numId w:val="15"/>
        </w:numPr>
        <w:spacing w:line="240" w:lineRule="auto"/>
        <w:ind w:left="720"/>
        <w:rPr>
          <w:rFonts w:ascii="Calibri Light" w:hAnsi="Calibri Light"/>
          <w:lang w:val="fr-BE"/>
        </w:rPr>
      </w:pPr>
      <w:r w:rsidRPr="002F09BE">
        <w:rPr>
          <w:rFonts w:ascii="Calibri Light" w:hAnsi="Calibri Light"/>
          <w:lang w:val="fr-BE"/>
        </w:rPr>
        <w:t>The Burrell Collection, un musée qui rouvrira ses porte</w:t>
      </w:r>
      <w:r>
        <w:rPr>
          <w:rFonts w:ascii="Calibri Light" w:hAnsi="Calibri Light"/>
          <w:lang w:val="fr-BE"/>
        </w:rPr>
        <w:t>s</w:t>
      </w:r>
      <w:r w:rsidRPr="002F09BE">
        <w:rPr>
          <w:rFonts w:ascii="Calibri Light" w:hAnsi="Calibri Light"/>
          <w:lang w:val="fr-BE"/>
        </w:rPr>
        <w:t xml:space="preserve"> en </w:t>
      </w:r>
      <w:r>
        <w:rPr>
          <w:rFonts w:ascii="Calibri Light" w:hAnsi="Calibri Light"/>
          <w:lang w:val="fr-BE"/>
        </w:rPr>
        <w:t>2021.</w:t>
      </w:r>
    </w:p>
    <w:p w14:paraId="7EE5CE3B" w14:textId="4194F05C" w:rsidR="00EE3149" w:rsidRDefault="00EE3149" w:rsidP="00E424BD">
      <w:pPr>
        <w:pStyle w:val="Corpsdetexte"/>
        <w:spacing w:line="240" w:lineRule="auto"/>
        <w:rPr>
          <w:rFonts w:ascii="Calibri Light" w:hAnsi="Calibri Light"/>
          <w:lang w:val="fr-BE"/>
        </w:rPr>
      </w:pPr>
    </w:p>
    <w:p w14:paraId="3F3636B1" w14:textId="2A1AB2EF" w:rsidR="00E645DB" w:rsidRPr="0026416F" w:rsidRDefault="00E645DB" w:rsidP="00CE2568">
      <w:pPr>
        <w:pStyle w:val="Corpsdetexte"/>
        <w:spacing w:line="360" w:lineRule="auto"/>
        <w:ind w:firstLine="0"/>
        <w:rPr>
          <w:rFonts w:ascii="Calibri Light" w:hAnsi="Calibri Light"/>
          <w:b/>
          <w:lang w:val="fr-BE"/>
        </w:rPr>
      </w:pPr>
      <w:r w:rsidRPr="0026416F">
        <w:rPr>
          <w:rFonts w:ascii="Calibri Light" w:hAnsi="Calibri Light"/>
          <w:b/>
          <w:lang w:val="fr-BE"/>
        </w:rPr>
        <w:t xml:space="preserve">Le </w:t>
      </w:r>
      <w:r w:rsidR="00E424BD">
        <w:rPr>
          <w:rFonts w:ascii="Calibri Light" w:hAnsi="Calibri Light"/>
          <w:b/>
          <w:lang w:val="fr-BE"/>
        </w:rPr>
        <w:t>2</w:t>
      </w:r>
      <w:r w:rsidR="00113677">
        <w:rPr>
          <w:rFonts w:ascii="Calibri Light" w:hAnsi="Calibri Light"/>
          <w:b/>
          <w:lang w:val="fr-BE"/>
        </w:rPr>
        <w:t>7 octobre</w:t>
      </w:r>
      <w:r w:rsidRPr="0026416F">
        <w:rPr>
          <w:rFonts w:ascii="Calibri Light" w:hAnsi="Calibri Light"/>
          <w:b/>
          <w:lang w:val="fr-BE"/>
        </w:rPr>
        <w:t xml:space="preserve"> à Stirling</w:t>
      </w:r>
    </w:p>
    <w:p w14:paraId="4AA58BE5" w14:textId="5A9076C5" w:rsidR="00E424BD" w:rsidRDefault="00E424BD" w:rsidP="00E424BD">
      <w:pPr>
        <w:pStyle w:val="Corpsdetexte"/>
        <w:numPr>
          <w:ilvl w:val="0"/>
          <w:numId w:val="14"/>
        </w:numPr>
        <w:spacing w:line="240" w:lineRule="auto"/>
        <w:rPr>
          <w:rFonts w:ascii="Calibri Light" w:hAnsi="Calibri Light"/>
          <w:lang w:val="fr-BE"/>
        </w:rPr>
      </w:pPr>
      <w:r>
        <w:rPr>
          <w:rFonts w:ascii="Calibri Light" w:hAnsi="Calibri Light"/>
          <w:lang w:val="fr-BE"/>
        </w:rPr>
        <w:t xml:space="preserve">11h00-12h30 : réunion avec Caroline Mathers, directrice du musée Smith et visite du musée </w:t>
      </w:r>
    </w:p>
    <w:p w14:paraId="4BF4AFB0" w14:textId="4BCD41B0" w:rsidR="00E424BD" w:rsidRDefault="00E424BD" w:rsidP="00E424BD">
      <w:pPr>
        <w:pStyle w:val="Corpsdetexte"/>
        <w:numPr>
          <w:ilvl w:val="0"/>
          <w:numId w:val="14"/>
        </w:numPr>
        <w:spacing w:line="240" w:lineRule="auto"/>
        <w:rPr>
          <w:rFonts w:ascii="Calibri Light" w:hAnsi="Calibri Light"/>
          <w:lang w:val="fr-BE"/>
        </w:rPr>
      </w:pPr>
      <w:r>
        <w:rPr>
          <w:rFonts w:ascii="Calibri Light" w:hAnsi="Calibri Light"/>
          <w:lang w:val="fr-BE"/>
        </w:rPr>
        <w:t>12h45-14h00 : Lunch à l’</w:t>
      </w:r>
      <w:proofErr w:type="spellStart"/>
      <w:r>
        <w:rPr>
          <w:rFonts w:ascii="Calibri Light" w:hAnsi="Calibri Light"/>
          <w:lang w:val="fr-BE"/>
        </w:rPr>
        <w:t>Orangery</w:t>
      </w:r>
      <w:proofErr w:type="spellEnd"/>
    </w:p>
    <w:p w14:paraId="0504CCDB" w14:textId="73B7DF1A" w:rsidR="00E424BD" w:rsidRDefault="00E424BD" w:rsidP="00E424BD">
      <w:pPr>
        <w:pStyle w:val="Corpsdetexte"/>
        <w:numPr>
          <w:ilvl w:val="0"/>
          <w:numId w:val="14"/>
        </w:numPr>
        <w:spacing w:line="240" w:lineRule="auto"/>
        <w:rPr>
          <w:rFonts w:ascii="Calibri Light" w:hAnsi="Calibri Light"/>
          <w:lang w:val="fr-BE"/>
        </w:rPr>
      </w:pPr>
      <w:r>
        <w:rPr>
          <w:rFonts w:ascii="Calibri Light" w:hAnsi="Calibri Light"/>
          <w:lang w:val="fr-BE"/>
        </w:rPr>
        <w:t xml:space="preserve">14h30-17h00 : visite du château de Stirling </w:t>
      </w:r>
    </w:p>
    <w:p w14:paraId="2A95328F" w14:textId="30E025CD" w:rsidR="00E424BD" w:rsidRPr="00E424BD" w:rsidRDefault="00E424BD" w:rsidP="00E424BD">
      <w:pPr>
        <w:pStyle w:val="Corpsdetexte"/>
        <w:numPr>
          <w:ilvl w:val="0"/>
          <w:numId w:val="14"/>
        </w:numPr>
        <w:spacing w:line="240" w:lineRule="auto"/>
        <w:rPr>
          <w:rFonts w:ascii="Calibri Light" w:hAnsi="Calibri Light"/>
          <w:lang w:val="fr-BE"/>
        </w:rPr>
      </w:pPr>
      <w:r>
        <w:rPr>
          <w:rFonts w:ascii="Calibri Light" w:hAnsi="Calibri Light"/>
          <w:lang w:val="fr-BE"/>
        </w:rPr>
        <w:t>17h30 : Train pour Edimbourg et check-in à</w:t>
      </w:r>
      <w:r w:rsidR="008D3B33">
        <w:rPr>
          <w:rFonts w:ascii="Calibri Light" w:hAnsi="Calibri Light"/>
          <w:lang w:val="fr-BE"/>
        </w:rPr>
        <w:t xml:space="preserve"> l’hôtel</w:t>
      </w:r>
      <w:r>
        <w:rPr>
          <w:rFonts w:ascii="Calibri Light" w:hAnsi="Calibri Light"/>
          <w:lang w:val="fr-BE"/>
        </w:rPr>
        <w:t xml:space="preserve"> </w:t>
      </w:r>
      <w:r w:rsidR="008D3B33">
        <w:rPr>
          <w:rFonts w:ascii="Calibri Light" w:hAnsi="Calibri Light"/>
          <w:lang w:val="fr-BE"/>
        </w:rPr>
        <w:t>d’</w:t>
      </w:r>
      <w:r>
        <w:rPr>
          <w:rFonts w:ascii="Calibri Light" w:hAnsi="Calibri Light"/>
          <w:lang w:val="fr-BE"/>
        </w:rPr>
        <w:t>Edimbourg</w:t>
      </w:r>
    </w:p>
    <w:p w14:paraId="2C3114B8" w14:textId="77777777" w:rsidR="008D3B33" w:rsidRDefault="008D3B33" w:rsidP="00CE2568">
      <w:pPr>
        <w:pStyle w:val="Corpsdetexte"/>
        <w:spacing w:line="360" w:lineRule="auto"/>
        <w:ind w:firstLine="0"/>
        <w:rPr>
          <w:rFonts w:ascii="Calibri Light" w:hAnsi="Calibri Light"/>
          <w:b/>
          <w:lang w:val="fr-BE"/>
        </w:rPr>
      </w:pPr>
    </w:p>
    <w:p w14:paraId="11D307FA" w14:textId="150205F4" w:rsidR="008B49F9" w:rsidRDefault="00E645DB" w:rsidP="00CE2568">
      <w:pPr>
        <w:pStyle w:val="Corpsdetexte"/>
        <w:spacing w:line="360" w:lineRule="auto"/>
        <w:ind w:firstLine="0"/>
        <w:rPr>
          <w:rFonts w:ascii="Calibri Light" w:hAnsi="Calibri Light"/>
          <w:b/>
          <w:lang w:val="fr-BE"/>
        </w:rPr>
      </w:pPr>
      <w:r w:rsidRPr="001226CD">
        <w:rPr>
          <w:rFonts w:ascii="Calibri Light" w:hAnsi="Calibri Light"/>
          <w:b/>
          <w:lang w:val="fr-BE"/>
        </w:rPr>
        <w:t>Le</w:t>
      </w:r>
      <w:r w:rsidR="002A4C32">
        <w:rPr>
          <w:rFonts w:ascii="Calibri Light" w:hAnsi="Calibri Light"/>
          <w:b/>
          <w:lang w:val="fr-BE"/>
        </w:rPr>
        <w:t xml:space="preserve"> </w:t>
      </w:r>
      <w:r w:rsidR="008D3B33">
        <w:rPr>
          <w:rFonts w:ascii="Calibri Light" w:hAnsi="Calibri Light"/>
          <w:b/>
          <w:lang w:val="fr-BE"/>
        </w:rPr>
        <w:t>2</w:t>
      </w:r>
      <w:r w:rsidR="00113677">
        <w:rPr>
          <w:rFonts w:ascii="Calibri Light" w:hAnsi="Calibri Light"/>
          <w:b/>
          <w:lang w:val="fr-BE"/>
        </w:rPr>
        <w:t>8 octobre</w:t>
      </w:r>
      <w:bookmarkStart w:id="0" w:name="_GoBack"/>
      <w:bookmarkEnd w:id="0"/>
      <w:r w:rsidR="002A4C32">
        <w:rPr>
          <w:rFonts w:ascii="Calibri Light" w:hAnsi="Calibri Light"/>
          <w:b/>
          <w:lang w:val="fr-BE"/>
        </w:rPr>
        <w:t xml:space="preserve"> à Edim</w:t>
      </w:r>
      <w:r w:rsidRPr="001226CD">
        <w:rPr>
          <w:rFonts w:ascii="Calibri Light" w:hAnsi="Calibri Light"/>
          <w:b/>
          <w:lang w:val="fr-BE"/>
        </w:rPr>
        <w:t xml:space="preserve">bourg </w:t>
      </w:r>
    </w:p>
    <w:p w14:paraId="4A848821" w14:textId="387236B0" w:rsidR="00193EB7" w:rsidRDefault="00193EB7" w:rsidP="00193EB7">
      <w:pPr>
        <w:pStyle w:val="Corpsdetexte"/>
        <w:numPr>
          <w:ilvl w:val="0"/>
          <w:numId w:val="14"/>
        </w:numPr>
        <w:spacing w:line="240" w:lineRule="auto"/>
        <w:rPr>
          <w:rFonts w:ascii="Calibri Light" w:hAnsi="Calibri Light"/>
          <w:lang w:val="fr-BE"/>
        </w:rPr>
      </w:pPr>
      <w:r>
        <w:rPr>
          <w:rFonts w:ascii="Calibri Light" w:hAnsi="Calibri Light"/>
          <w:lang w:val="fr-BE"/>
        </w:rPr>
        <w:t xml:space="preserve">10h30-12h00 : réunion avec Frank Little, directeur de treize musées financés par le City Council de la ville d’Edimbourg, et son équipe suivie de la visite du </w:t>
      </w:r>
      <w:r w:rsidRPr="00193EB7">
        <w:rPr>
          <w:rFonts w:ascii="Calibri Light" w:hAnsi="Calibri Light"/>
          <w:b/>
          <w:lang w:val="fr-BE"/>
        </w:rPr>
        <w:t xml:space="preserve">City Art </w:t>
      </w:r>
      <w:proofErr w:type="spellStart"/>
      <w:r w:rsidRPr="00193EB7">
        <w:rPr>
          <w:rFonts w:ascii="Calibri Light" w:hAnsi="Calibri Light"/>
          <w:b/>
          <w:lang w:val="fr-BE"/>
        </w:rPr>
        <w:t>Gallery</w:t>
      </w:r>
      <w:proofErr w:type="spellEnd"/>
      <w:r>
        <w:rPr>
          <w:rFonts w:ascii="Calibri Light" w:hAnsi="Calibri Light"/>
          <w:lang w:val="fr-BE"/>
        </w:rPr>
        <w:t>.</w:t>
      </w:r>
    </w:p>
    <w:p w14:paraId="5E377690" w14:textId="77777777" w:rsidR="00193EB7" w:rsidRDefault="00193EB7" w:rsidP="00193EB7">
      <w:pPr>
        <w:spacing w:line="360" w:lineRule="auto"/>
        <w:jc w:val="both"/>
        <w:rPr>
          <w:rFonts w:ascii="Calibri Light" w:hAnsi="Calibri Light"/>
          <w:lang w:val="fr-BE"/>
        </w:rPr>
      </w:pPr>
      <w:r>
        <w:rPr>
          <w:rFonts w:ascii="Calibri Light" w:hAnsi="Calibri Light"/>
          <w:lang w:val="fr-BE"/>
        </w:rPr>
        <w:t>Voici la liste des musées gérés par Frank Little :</w:t>
      </w:r>
    </w:p>
    <w:p w14:paraId="10CC4B7B" w14:textId="77777777" w:rsidR="00193EB7" w:rsidRPr="004F16D9" w:rsidRDefault="00193EB7" w:rsidP="00193EB7">
      <w:pPr>
        <w:pStyle w:val="Paragraphedeliste"/>
        <w:numPr>
          <w:ilvl w:val="0"/>
          <w:numId w:val="11"/>
        </w:numPr>
        <w:spacing w:line="360" w:lineRule="auto"/>
        <w:jc w:val="both"/>
        <w:rPr>
          <w:rFonts w:ascii="Calibri Light" w:hAnsi="Calibri Light"/>
          <w:lang w:val="en-GB"/>
        </w:rPr>
      </w:pPr>
      <w:r w:rsidRPr="004F16D9">
        <w:rPr>
          <w:rFonts w:ascii="Calibri Light" w:hAnsi="Calibri Light"/>
          <w:lang w:val="en-GB"/>
        </w:rPr>
        <w:t>The Writer’s museum</w:t>
      </w:r>
    </w:p>
    <w:p w14:paraId="08786702" w14:textId="77777777" w:rsidR="00193EB7" w:rsidRPr="004F16D9" w:rsidRDefault="00193EB7" w:rsidP="00193EB7">
      <w:pPr>
        <w:pStyle w:val="Paragraphedeliste"/>
        <w:numPr>
          <w:ilvl w:val="0"/>
          <w:numId w:val="11"/>
        </w:numPr>
        <w:spacing w:line="360" w:lineRule="auto"/>
        <w:jc w:val="both"/>
        <w:rPr>
          <w:rFonts w:ascii="Calibri Light" w:hAnsi="Calibri Light"/>
          <w:lang w:val="en-GB"/>
        </w:rPr>
      </w:pPr>
      <w:r w:rsidRPr="004F16D9">
        <w:rPr>
          <w:rFonts w:ascii="Calibri Light" w:hAnsi="Calibri Light"/>
          <w:lang w:val="en-GB"/>
        </w:rPr>
        <w:t>Museum of Edinburgh</w:t>
      </w:r>
    </w:p>
    <w:p w14:paraId="0E14697B" w14:textId="77777777" w:rsidR="00193EB7" w:rsidRPr="004F16D9" w:rsidRDefault="00193EB7" w:rsidP="00193EB7">
      <w:pPr>
        <w:pStyle w:val="Paragraphedeliste"/>
        <w:numPr>
          <w:ilvl w:val="0"/>
          <w:numId w:val="11"/>
        </w:numPr>
        <w:spacing w:line="360" w:lineRule="auto"/>
        <w:jc w:val="both"/>
        <w:rPr>
          <w:rFonts w:ascii="Calibri Light" w:hAnsi="Calibri Light"/>
          <w:lang w:val="en-GB"/>
        </w:rPr>
      </w:pPr>
      <w:r w:rsidRPr="004F16D9">
        <w:rPr>
          <w:rFonts w:ascii="Calibri Light" w:hAnsi="Calibri Light"/>
          <w:lang w:val="en-GB"/>
        </w:rPr>
        <w:t>City Art Centre</w:t>
      </w:r>
    </w:p>
    <w:p w14:paraId="401F5E8A" w14:textId="77777777" w:rsidR="00193EB7" w:rsidRPr="004F16D9" w:rsidRDefault="00193EB7" w:rsidP="00193EB7">
      <w:pPr>
        <w:pStyle w:val="Paragraphedeliste"/>
        <w:numPr>
          <w:ilvl w:val="0"/>
          <w:numId w:val="11"/>
        </w:numPr>
        <w:spacing w:line="360" w:lineRule="auto"/>
        <w:jc w:val="both"/>
        <w:rPr>
          <w:rFonts w:ascii="Calibri Light" w:hAnsi="Calibri Light"/>
          <w:lang w:val="en-GB"/>
        </w:rPr>
      </w:pPr>
      <w:r w:rsidRPr="004F16D9">
        <w:rPr>
          <w:rFonts w:ascii="Calibri Light" w:hAnsi="Calibri Light"/>
          <w:lang w:val="en-GB"/>
        </w:rPr>
        <w:lastRenderedPageBreak/>
        <w:t>Lauriston Castle</w:t>
      </w:r>
    </w:p>
    <w:p w14:paraId="0E7A9938" w14:textId="77777777" w:rsidR="00193EB7" w:rsidRPr="004F16D9" w:rsidRDefault="00193EB7" w:rsidP="00193EB7">
      <w:pPr>
        <w:pStyle w:val="Paragraphedeliste"/>
        <w:numPr>
          <w:ilvl w:val="0"/>
          <w:numId w:val="11"/>
        </w:numPr>
        <w:spacing w:line="360" w:lineRule="auto"/>
        <w:jc w:val="both"/>
        <w:rPr>
          <w:rFonts w:ascii="Calibri Light" w:hAnsi="Calibri Light"/>
          <w:lang w:val="en-GB"/>
        </w:rPr>
      </w:pPr>
      <w:r w:rsidRPr="004F16D9">
        <w:rPr>
          <w:rFonts w:ascii="Calibri Light" w:hAnsi="Calibri Light"/>
          <w:lang w:val="en-GB"/>
        </w:rPr>
        <w:t>Museum of Childhood</w:t>
      </w:r>
    </w:p>
    <w:p w14:paraId="1054BEF5" w14:textId="77777777" w:rsidR="00193EB7" w:rsidRPr="004F16D9" w:rsidRDefault="00193EB7" w:rsidP="00193EB7">
      <w:pPr>
        <w:pStyle w:val="Paragraphedeliste"/>
        <w:numPr>
          <w:ilvl w:val="0"/>
          <w:numId w:val="11"/>
        </w:numPr>
        <w:spacing w:line="360" w:lineRule="auto"/>
        <w:jc w:val="both"/>
        <w:rPr>
          <w:rFonts w:ascii="Calibri Light" w:hAnsi="Calibri Light"/>
          <w:lang w:val="en-GB"/>
        </w:rPr>
      </w:pPr>
      <w:r w:rsidRPr="004F16D9">
        <w:rPr>
          <w:rFonts w:ascii="Calibri Light" w:hAnsi="Calibri Light"/>
          <w:lang w:val="en-GB"/>
        </w:rPr>
        <w:t>Travelling Gallery</w:t>
      </w:r>
    </w:p>
    <w:p w14:paraId="1E2E66AB" w14:textId="77777777" w:rsidR="00193EB7" w:rsidRPr="004F16D9" w:rsidRDefault="00193EB7" w:rsidP="00193EB7">
      <w:pPr>
        <w:pStyle w:val="Paragraphedeliste"/>
        <w:numPr>
          <w:ilvl w:val="0"/>
          <w:numId w:val="11"/>
        </w:numPr>
        <w:spacing w:line="360" w:lineRule="auto"/>
        <w:jc w:val="both"/>
        <w:rPr>
          <w:rFonts w:ascii="Calibri Light" w:hAnsi="Calibri Light"/>
          <w:lang w:val="en-GB"/>
        </w:rPr>
      </w:pPr>
      <w:r w:rsidRPr="004F16D9">
        <w:rPr>
          <w:rFonts w:ascii="Calibri Light" w:hAnsi="Calibri Light"/>
          <w:lang w:val="en-GB"/>
        </w:rPr>
        <w:t>Makars’ Court</w:t>
      </w:r>
    </w:p>
    <w:p w14:paraId="7525614B" w14:textId="77777777" w:rsidR="00193EB7" w:rsidRPr="004F16D9" w:rsidRDefault="00193EB7" w:rsidP="00193EB7">
      <w:pPr>
        <w:pStyle w:val="Paragraphedeliste"/>
        <w:numPr>
          <w:ilvl w:val="0"/>
          <w:numId w:val="11"/>
        </w:numPr>
        <w:spacing w:line="360" w:lineRule="auto"/>
        <w:jc w:val="both"/>
        <w:rPr>
          <w:rFonts w:ascii="Calibri Light" w:hAnsi="Calibri Light"/>
          <w:lang w:val="en-GB"/>
        </w:rPr>
      </w:pPr>
      <w:r w:rsidRPr="004F16D9">
        <w:rPr>
          <w:rFonts w:ascii="Calibri Light" w:hAnsi="Calibri Light"/>
          <w:lang w:val="en-GB"/>
        </w:rPr>
        <w:t>Queensferry Museum</w:t>
      </w:r>
    </w:p>
    <w:p w14:paraId="36127CC6" w14:textId="77777777" w:rsidR="00193EB7" w:rsidRPr="004F16D9" w:rsidRDefault="00193EB7" w:rsidP="00193EB7">
      <w:pPr>
        <w:pStyle w:val="Paragraphedeliste"/>
        <w:numPr>
          <w:ilvl w:val="0"/>
          <w:numId w:val="11"/>
        </w:numPr>
        <w:spacing w:line="360" w:lineRule="auto"/>
        <w:jc w:val="both"/>
        <w:rPr>
          <w:rFonts w:ascii="Calibri Light" w:hAnsi="Calibri Light"/>
          <w:lang w:val="fr-BE"/>
        </w:rPr>
      </w:pPr>
      <w:r w:rsidRPr="004F16D9">
        <w:rPr>
          <w:rFonts w:ascii="Calibri Light" w:hAnsi="Calibri Light"/>
          <w:lang w:val="fr-BE"/>
        </w:rPr>
        <w:t>Nelson monument (payant et représente 1/3 de leurs rentrées)</w:t>
      </w:r>
    </w:p>
    <w:p w14:paraId="7E497B96" w14:textId="77777777" w:rsidR="00193EB7" w:rsidRPr="004F16D9" w:rsidRDefault="00193EB7" w:rsidP="00193EB7">
      <w:pPr>
        <w:pStyle w:val="Paragraphedeliste"/>
        <w:numPr>
          <w:ilvl w:val="0"/>
          <w:numId w:val="11"/>
        </w:numPr>
        <w:spacing w:line="360" w:lineRule="auto"/>
        <w:jc w:val="both"/>
        <w:rPr>
          <w:rFonts w:ascii="Calibri Light" w:hAnsi="Calibri Light"/>
          <w:lang w:val="en-GB"/>
        </w:rPr>
      </w:pPr>
      <w:r w:rsidRPr="004F16D9">
        <w:rPr>
          <w:rFonts w:ascii="Calibri Light" w:hAnsi="Calibri Light"/>
          <w:lang w:val="en-GB"/>
        </w:rPr>
        <w:t>City Observatory (Observatory into contemporary art)</w:t>
      </w:r>
    </w:p>
    <w:p w14:paraId="64172A84" w14:textId="77777777" w:rsidR="00193EB7" w:rsidRPr="004F16D9" w:rsidRDefault="00193EB7" w:rsidP="00193EB7">
      <w:pPr>
        <w:pStyle w:val="Paragraphedeliste"/>
        <w:numPr>
          <w:ilvl w:val="0"/>
          <w:numId w:val="11"/>
        </w:numPr>
        <w:spacing w:line="360" w:lineRule="auto"/>
        <w:jc w:val="both"/>
        <w:rPr>
          <w:rFonts w:ascii="Calibri Light" w:hAnsi="Calibri Light"/>
          <w:lang w:val="en-GB"/>
        </w:rPr>
      </w:pPr>
      <w:r w:rsidRPr="004F16D9">
        <w:rPr>
          <w:rFonts w:ascii="Calibri Light" w:hAnsi="Calibri Light"/>
          <w:lang w:val="en-GB"/>
        </w:rPr>
        <w:t>Collector Gallery</w:t>
      </w:r>
    </w:p>
    <w:p w14:paraId="67C70210" w14:textId="77777777" w:rsidR="00193EB7" w:rsidRPr="004F16D9" w:rsidRDefault="00193EB7" w:rsidP="00193EB7">
      <w:pPr>
        <w:pStyle w:val="Paragraphedeliste"/>
        <w:numPr>
          <w:ilvl w:val="0"/>
          <w:numId w:val="11"/>
        </w:numPr>
        <w:spacing w:line="360" w:lineRule="auto"/>
        <w:jc w:val="both"/>
        <w:rPr>
          <w:rFonts w:ascii="Calibri Light" w:hAnsi="Calibri Light"/>
          <w:lang w:val="en-GB"/>
        </w:rPr>
      </w:pPr>
      <w:r w:rsidRPr="004F16D9">
        <w:rPr>
          <w:rFonts w:ascii="Calibri Light" w:hAnsi="Calibri Light"/>
          <w:lang w:val="en-GB"/>
        </w:rPr>
        <w:t xml:space="preserve">Peoples’ </w:t>
      </w:r>
      <w:proofErr w:type="spellStart"/>
      <w:r w:rsidRPr="004F16D9">
        <w:rPr>
          <w:rFonts w:ascii="Calibri Light" w:hAnsi="Calibri Light"/>
          <w:lang w:val="en-GB"/>
        </w:rPr>
        <w:t>Strory</w:t>
      </w:r>
      <w:proofErr w:type="spellEnd"/>
      <w:r w:rsidRPr="004F16D9">
        <w:rPr>
          <w:rFonts w:ascii="Calibri Light" w:hAnsi="Calibri Light"/>
          <w:lang w:val="en-GB"/>
        </w:rPr>
        <w:t xml:space="preserve"> Museum</w:t>
      </w:r>
    </w:p>
    <w:p w14:paraId="58A7002B" w14:textId="77777777" w:rsidR="00193EB7" w:rsidRDefault="00193EB7" w:rsidP="00193EB7">
      <w:pPr>
        <w:pStyle w:val="Paragraphedeliste"/>
        <w:numPr>
          <w:ilvl w:val="0"/>
          <w:numId w:val="11"/>
        </w:numPr>
        <w:spacing w:line="360" w:lineRule="auto"/>
        <w:jc w:val="both"/>
        <w:rPr>
          <w:rFonts w:ascii="Calibri Light" w:hAnsi="Calibri Light"/>
          <w:lang w:val="en-GB"/>
        </w:rPr>
      </w:pPr>
      <w:r w:rsidRPr="004F16D9">
        <w:rPr>
          <w:rFonts w:ascii="Calibri Light" w:hAnsi="Calibri Light"/>
          <w:lang w:val="en-GB"/>
        </w:rPr>
        <w:t xml:space="preserve">Victoria Crowe </w:t>
      </w:r>
    </w:p>
    <w:p w14:paraId="10A8DBFA" w14:textId="77777777" w:rsidR="00193EB7" w:rsidRDefault="00193EB7" w:rsidP="00193EB7">
      <w:pPr>
        <w:pStyle w:val="Corpsdetexte"/>
        <w:spacing w:line="240" w:lineRule="auto"/>
        <w:rPr>
          <w:rFonts w:ascii="Calibri Light" w:hAnsi="Calibri Light"/>
          <w:lang w:val="fr-BE"/>
        </w:rPr>
      </w:pPr>
    </w:p>
    <w:p w14:paraId="59673ED7" w14:textId="3CA407A7" w:rsidR="00193EB7" w:rsidRDefault="00193EB7" w:rsidP="00193EB7">
      <w:pPr>
        <w:pStyle w:val="Corpsdetexte"/>
        <w:numPr>
          <w:ilvl w:val="0"/>
          <w:numId w:val="14"/>
        </w:numPr>
        <w:spacing w:line="240" w:lineRule="auto"/>
        <w:rPr>
          <w:rFonts w:ascii="Calibri Light" w:hAnsi="Calibri Light"/>
          <w:lang w:val="fr-BE"/>
        </w:rPr>
      </w:pPr>
      <w:r>
        <w:rPr>
          <w:rFonts w:ascii="Calibri Light" w:hAnsi="Calibri Light"/>
          <w:lang w:val="fr-BE"/>
        </w:rPr>
        <w:t xml:space="preserve">12h10-13h00 : Lunch dans le café du City Art </w:t>
      </w:r>
      <w:proofErr w:type="spellStart"/>
      <w:r>
        <w:rPr>
          <w:rFonts w:ascii="Calibri Light" w:hAnsi="Calibri Light"/>
          <w:lang w:val="fr-BE"/>
        </w:rPr>
        <w:t>Gallery</w:t>
      </w:r>
      <w:proofErr w:type="spellEnd"/>
    </w:p>
    <w:p w14:paraId="68E2AAAD" w14:textId="1B0BA0DE" w:rsidR="00193EB7" w:rsidRDefault="00193EB7" w:rsidP="00193EB7">
      <w:pPr>
        <w:pStyle w:val="Corpsdetexte"/>
        <w:numPr>
          <w:ilvl w:val="0"/>
          <w:numId w:val="14"/>
        </w:numPr>
        <w:spacing w:line="240" w:lineRule="auto"/>
        <w:rPr>
          <w:rFonts w:ascii="Calibri Light" w:hAnsi="Calibri Light"/>
          <w:lang w:val="fr-BE"/>
        </w:rPr>
      </w:pPr>
      <w:r>
        <w:rPr>
          <w:rFonts w:ascii="Calibri Light" w:hAnsi="Calibri Light"/>
          <w:lang w:val="fr-BE"/>
        </w:rPr>
        <w:t xml:space="preserve">13h30-14h00 : réunion avec Helen Ireland, directrice des relations internationales de </w:t>
      </w:r>
      <w:r w:rsidRPr="00193EB7">
        <w:rPr>
          <w:rFonts w:ascii="Calibri Light" w:hAnsi="Calibri Light"/>
          <w:b/>
          <w:lang w:val="fr-BE"/>
        </w:rPr>
        <w:t xml:space="preserve">National </w:t>
      </w:r>
      <w:proofErr w:type="spellStart"/>
      <w:r w:rsidRPr="00193EB7">
        <w:rPr>
          <w:rFonts w:ascii="Calibri Light" w:hAnsi="Calibri Light"/>
          <w:b/>
          <w:lang w:val="fr-BE"/>
        </w:rPr>
        <w:t>Museums</w:t>
      </w:r>
      <w:proofErr w:type="spellEnd"/>
      <w:r w:rsidRPr="00193EB7">
        <w:rPr>
          <w:rFonts w:ascii="Calibri Light" w:hAnsi="Calibri Light"/>
          <w:b/>
          <w:lang w:val="fr-BE"/>
        </w:rPr>
        <w:t xml:space="preserve"> Scotland</w:t>
      </w:r>
      <w:r>
        <w:rPr>
          <w:rFonts w:ascii="Calibri Light" w:hAnsi="Calibri Light"/>
          <w:lang w:val="fr-BE"/>
        </w:rPr>
        <w:t>, et son équipe suivie de la visite du musée.</w:t>
      </w:r>
    </w:p>
    <w:p w14:paraId="28272098" w14:textId="02250604" w:rsidR="00193EB7" w:rsidRDefault="00193EB7" w:rsidP="00193EB7">
      <w:pPr>
        <w:pStyle w:val="Corpsdetexte"/>
        <w:numPr>
          <w:ilvl w:val="0"/>
          <w:numId w:val="14"/>
        </w:numPr>
        <w:spacing w:line="240" w:lineRule="auto"/>
        <w:rPr>
          <w:rFonts w:ascii="Calibri Light" w:hAnsi="Calibri Light"/>
          <w:lang w:val="fr-BE"/>
        </w:rPr>
      </w:pPr>
      <w:r>
        <w:rPr>
          <w:rFonts w:ascii="Calibri Light" w:hAnsi="Calibri Light"/>
          <w:lang w:val="fr-BE"/>
        </w:rPr>
        <w:t xml:space="preserve">19h15 : vol d’Edimbourg à Charleroi </w:t>
      </w:r>
    </w:p>
    <w:p w14:paraId="5ABA9041" w14:textId="77777777" w:rsidR="00193EB7" w:rsidRDefault="00193EB7" w:rsidP="00193EB7">
      <w:pPr>
        <w:pStyle w:val="Corpsdetexte"/>
        <w:numPr>
          <w:ilvl w:val="0"/>
          <w:numId w:val="14"/>
        </w:numPr>
        <w:spacing w:line="240" w:lineRule="auto"/>
        <w:rPr>
          <w:rFonts w:ascii="Calibri Light" w:hAnsi="Calibri Light"/>
          <w:lang w:val="fr-BE"/>
        </w:rPr>
      </w:pPr>
      <w:r>
        <w:rPr>
          <w:rFonts w:ascii="Calibri Light" w:hAnsi="Calibri Light"/>
          <w:lang w:val="fr-BE"/>
        </w:rPr>
        <w:t xml:space="preserve">14h30 – 17h00 : réunion avec Neil </w:t>
      </w:r>
      <w:proofErr w:type="spellStart"/>
      <w:r>
        <w:rPr>
          <w:rFonts w:ascii="Calibri Light" w:hAnsi="Calibri Light"/>
          <w:lang w:val="fr-BE"/>
        </w:rPr>
        <w:t>Ballantyne</w:t>
      </w:r>
      <w:proofErr w:type="spellEnd"/>
      <w:r>
        <w:rPr>
          <w:rFonts w:ascii="Calibri Light" w:hAnsi="Calibri Light"/>
          <w:lang w:val="fr-BE"/>
        </w:rPr>
        <w:t xml:space="preserve">, gestionnaire du </w:t>
      </w:r>
      <w:proofErr w:type="spellStart"/>
      <w:r>
        <w:rPr>
          <w:rFonts w:ascii="Calibri Light" w:hAnsi="Calibri Light"/>
          <w:lang w:val="fr-BE"/>
        </w:rPr>
        <w:t>Kelvingrove</w:t>
      </w:r>
      <w:proofErr w:type="spellEnd"/>
      <w:r>
        <w:rPr>
          <w:rFonts w:ascii="Calibri Light" w:hAnsi="Calibri Light"/>
          <w:lang w:val="fr-BE"/>
        </w:rPr>
        <w:t xml:space="preserve"> et visite du musée et des membres de Glasgow Life. </w:t>
      </w:r>
    </w:p>
    <w:p w14:paraId="0D7B9573" w14:textId="77777777" w:rsidR="00193EB7" w:rsidRDefault="00193EB7" w:rsidP="00330004">
      <w:pPr>
        <w:spacing w:line="360" w:lineRule="auto"/>
        <w:jc w:val="both"/>
        <w:rPr>
          <w:rFonts w:ascii="Calibri Light" w:hAnsi="Calibri Light"/>
          <w:lang w:val="fr-BE"/>
        </w:rPr>
      </w:pPr>
    </w:p>
    <w:p w14:paraId="30826328" w14:textId="2F086AA9" w:rsidR="00A7745E" w:rsidRPr="00D71D51" w:rsidRDefault="00A7745E" w:rsidP="009E0BE3">
      <w:pPr>
        <w:spacing w:before="100" w:beforeAutospacing="1" w:after="100" w:afterAutospacing="1" w:line="360" w:lineRule="auto"/>
        <w:jc w:val="center"/>
        <w:rPr>
          <w:rFonts w:ascii="Calibri Light" w:hAnsi="Calibri Light"/>
          <w:lang w:val="fr-BE"/>
        </w:rPr>
      </w:pPr>
    </w:p>
    <w:p w14:paraId="1533BF70" w14:textId="0420ACF6" w:rsidR="008B49F9" w:rsidRPr="009E0BE3" w:rsidRDefault="008B49F9" w:rsidP="00D71D51">
      <w:pPr>
        <w:spacing w:line="360" w:lineRule="auto"/>
        <w:jc w:val="both"/>
        <w:rPr>
          <w:rFonts w:ascii="Calibri Light" w:hAnsi="Calibri Light"/>
          <w:lang w:val="fr-BE"/>
        </w:rPr>
      </w:pPr>
      <w:r w:rsidRPr="009E0BE3">
        <w:rPr>
          <w:rFonts w:ascii="Calibri Light" w:hAnsi="Calibri Light"/>
          <w:b/>
          <w:lang w:val="fr-BE"/>
        </w:rPr>
        <w:br w:type="page"/>
      </w:r>
    </w:p>
    <w:p w14:paraId="1F06964F" w14:textId="39541C1B" w:rsidR="00C8676B" w:rsidRPr="004F16D9" w:rsidRDefault="00A2514F" w:rsidP="00C8676B">
      <w:pPr>
        <w:pStyle w:val="Titre1"/>
        <w:rPr>
          <w:rFonts w:ascii="Calibri Light" w:hAnsi="Calibri Light"/>
          <w:b w:val="0"/>
          <w:lang w:val="en-GB"/>
        </w:rPr>
      </w:pPr>
      <w:r>
        <w:rPr>
          <w:noProof/>
          <w:lang w:val="fr-BE" w:eastAsia="fr-BE" w:bidi="ar-SA"/>
        </w:rPr>
        <w:lastRenderedPageBreak/>
        <w:drawing>
          <wp:anchor distT="0" distB="0" distL="114300" distR="114300" simplePos="0" relativeHeight="251657216" behindDoc="0" locked="0" layoutInCell="1" allowOverlap="1" wp14:anchorId="5FF43E3F" wp14:editId="14921633">
            <wp:simplePos x="0" y="0"/>
            <wp:positionH relativeFrom="column">
              <wp:posOffset>9525</wp:posOffset>
            </wp:positionH>
            <wp:positionV relativeFrom="paragraph">
              <wp:posOffset>615315</wp:posOffset>
            </wp:positionV>
            <wp:extent cx="5274945" cy="6602095"/>
            <wp:effectExtent l="0" t="0" r="1905" b="82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74945" cy="6602095"/>
                    </a:xfrm>
                    <a:prstGeom prst="rect">
                      <a:avLst/>
                    </a:prstGeom>
                  </pic:spPr>
                </pic:pic>
              </a:graphicData>
            </a:graphic>
          </wp:anchor>
        </w:drawing>
      </w:r>
      <w:r w:rsidR="00C8676B" w:rsidRPr="004F16D9">
        <w:rPr>
          <w:rFonts w:ascii="Calibri Light" w:hAnsi="Calibri Light"/>
          <w:b w:val="0"/>
          <w:lang w:val="en-GB"/>
        </w:rPr>
        <w:t>Témoignages</w:t>
      </w:r>
      <w:r>
        <w:rPr>
          <w:rFonts w:ascii="Calibri Light" w:hAnsi="Calibri Light"/>
          <w:b w:val="0"/>
          <w:lang w:val="en-GB"/>
        </w:rPr>
        <w:t xml:space="preserve"> de l’édition 2019</w:t>
      </w:r>
    </w:p>
    <w:p w14:paraId="297B58B5" w14:textId="35439B18" w:rsidR="00A2514F" w:rsidRDefault="00A2514F">
      <w:pPr>
        <w:rPr>
          <w:rFonts w:ascii="Calibri Light" w:hAnsi="Calibri Light"/>
          <w:lang w:val="fr-BE"/>
        </w:rPr>
      </w:pPr>
      <w:r>
        <w:rPr>
          <w:rFonts w:ascii="Calibri Light" w:hAnsi="Calibri Light"/>
          <w:lang w:val="fr-BE"/>
        </w:rPr>
        <w:br w:type="page"/>
      </w:r>
    </w:p>
    <w:p w14:paraId="49D8748D" w14:textId="202BE84C" w:rsidR="00323BFF" w:rsidRPr="008768FF" w:rsidRDefault="00DB2EC4" w:rsidP="008768FF">
      <w:pPr>
        <w:pStyle w:val="Corpsdetexte"/>
        <w:ind w:firstLine="0"/>
        <w:rPr>
          <w:rFonts w:ascii="Calibri Light" w:hAnsi="Calibri Light"/>
          <w:lang w:val="fr-BE"/>
        </w:rPr>
      </w:pPr>
      <w:r w:rsidRPr="004F16D9">
        <w:rPr>
          <w:rFonts w:ascii="Calibri Light" w:hAnsi="Calibri Light"/>
          <w:lang w:val="en-GB"/>
        </w:rPr>
        <w:lastRenderedPageBreak/>
        <w:br w:type="textWrapping" w:clear="all"/>
      </w:r>
      <w:r w:rsidR="00A2514F">
        <w:rPr>
          <w:noProof/>
          <w:lang w:val="fr-BE" w:eastAsia="fr-BE" w:bidi="ar-SA"/>
        </w:rPr>
        <w:drawing>
          <wp:inline distT="0" distB="0" distL="0" distR="0" wp14:anchorId="4F7B6FDE" wp14:editId="4D7F83B2">
            <wp:extent cx="5019675" cy="175721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9924" cy="1778309"/>
                    </a:xfrm>
                    <a:prstGeom prst="rect">
                      <a:avLst/>
                    </a:prstGeom>
                  </pic:spPr>
                </pic:pic>
              </a:graphicData>
            </a:graphic>
          </wp:inline>
        </w:drawing>
      </w:r>
    </w:p>
    <w:sectPr w:rsidR="00323BFF" w:rsidRPr="008768FF" w:rsidSect="00323BFF">
      <w:headerReference w:type="even" r:id="rId14"/>
      <w:headerReference w:type="default" r:id="rId15"/>
      <w:headerReference w:type="first" r:id="rId16"/>
      <w:type w:val="continuous"/>
      <w:pgSz w:w="11907" w:h="16839"/>
      <w:pgMar w:top="1440" w:right="1800" w:bottom="1440" w:left="1800" w:header="720" w:footer="96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E67AE" w14:textId="77777777" w:rsidR="00656A17" w:rsidRDefault="00656A17">
      <w:r>
        <w:separator/>
      </w:r>
    </w:p>
  </w:endnote>
  <w:endnote w:type="continuationSeparator" w:id="0">
    <w:p w14:paraId="5D2D91DC" w14:textId="77777777" w:rsidR="00656A17" w:rsidRDefault="00656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BBED8" w14:textId="60B728D7" w:rsidR="00917753" w:rsidRPr="0080363C" w:rsidRDefault="00917753">
    <w:pPr>
      <w:framePr w:wrap="none" w:vAnchor="text" w:hAnchor="margin" w:xAlign="center" w:y="1"/>
      <w:rPr>
        <w:rStyle w:val="Numrodepage"/>
        <w:rFonts w:ascii="Calibri Light" w:hAnsi="Calibri Light"/>
        <w:szCs w:val="20"/>
      </w:rPr>
    </w:pPr>
    <w:r w:rsidRPr="0080363C">
      <w:rPr>
        <w:rStyle w:val="Numrodepage"/>
        <w:rFonts w:ascii="Calibri Light" w:hAnsi="Calibri Light"/>
        <w:szCs w:val="20"/>
      </w:rPr>
      <w:fldChar w:fldCharType="begin"/>
    </w:r>
    <w:r w:rsidRPr="0080363C">
      <w:rPr>
        <w:rStyle w:val="Numrodepage"/>
        <w:rFonts w:ascii="Calibri Light" w:hAnsi="Calibri Light"/>
        <w:szCs w:val="20"/>
      </w:rPr>
      <w:instrText xml:space="preserve">PAGE  </w:instrText>
    </w:r>
    <w:r w:rsidRPr="0080363C">
      <w:rPr>
        <w:rStyle w:val="Numrodepage"/>
        <w:rFonts w:ascii="Calibri Light" w:hAnsi="Calibri Light"/>
        <w:szCs w:val="20"/>
      </w:rPr>
      <w:fldChar w:fldCharType="separate"/>
    </w:r>
    <w:r w:rsidR="008B07F3">
      <w:rPr>
        <w:rStyle w:val="Numrodepage"/>
        <w:rFonts w:ascii="Calibri Light" w:hAnsi="Calibri Light"/>
        <w:noProof/>
        <w:szCs w:val="20"/>
      </w:rPr>
      <w:t>6</w:t>
    </w:r>
    <w:r w:rsidRPr="0080363C">
      <w:rPr>
        <w:rStyle w:val="Numrodepage"/>
        <w:rFonts w:ascii="Calibri Light" w:hAnsi="Calibri Light"/>
        <w:szCs w:val="20"/>
      </w:rPr>
      <w:fldChar w:fldCharType="end"/>
    </w:r>
  </w:p>
  <w:tbl>
    <w:tblPr>
      <w:tblW w:w="5000" w:type="pct"/>
      <w:tblLook w:val="04A0" w:firstRow="1" w:lastRow="0" w:firstColumn="1" w:lastColumn="0" w:noHBand="0" w:noVBand="1"/>
    </w:tblPr>
    <w:tblGrid>
      <w:gridCol w:w="4261"/>
      <w:gridCol w:w="4262"/>
    </w:tblGrid>
    <w:tr w:rsidR="00917753" w:rsidRPr="002265D1" w14:paraId="746603C5" w14:textId="77777777" w:rsidTr="00233C86">
      <w:tc>
        <w:tcPr>
          <w:tcW w:w="2500" w:type="pct"/>
          <w:shd w:val="clear" w:color="auto" w:fill="auto"/>
        </w:tcPr>
        <w:p w14:paraId="64D538E9" w14:textId="301AE6A6" w:rsidR="00917753" w:rsidRPr="0080363C" w:rsidRDefault="00EB5893">
          <w:pPr>
            <w:rPr>
              <w:rFonts w:ascii="Calibri Light" w:eastAsia="Calibri" w:hAnsi="Calibri Light"/>
              <w:color w:val="7F7F7F"/>
              <w:sz w:val="16"/>
              <w:szCs w:val="16"/>
            </w:rPr>
          </w:pPr>
          <w:r>
            <w:rPr>
              <w:rFonts w:ascii="Calibri Light" w:eastAsia="Calibri" w:hAnsi="Calibri Light"/>
              <w:color w:val="7F7F7F"/>
              <w:sz w:val="16"/>
              <w:szCs w:val="16"/>
            </w:rPr>
            <w:t>© 2020</w:t>
          </w:r>
          <w:r w:rsidR="00D44FCC">
            <w:rPr>
              <w:rFonts w:ascii="Calibri Light" w:eastAsia="Calibri" w:hAnsi="Calibri Light"/>
              <w:color w:val="7F7F7F"/>
              <w:sz w:val="16"/>
              <w:szCs w:val="16"/>
            </w:rPr>
            <w:t xml:space="preserve"> AWEX</w:t>
          </w:r>
          <w:r w:rsidR="00917753" w:rsidRPr="0080363C">
            <w:rPr>
              <w:rFonts w:ascii="Calibri Light" w:eastAsia="Calibri" w:hAnsi="Calibri Light"/>
              <w:color w:val="7F7F7F"/>
              <w:sz w:val="16"/>
              <w:szCs w:val="16"/>
            </w:rPr>
            <w:t xml:space="preserve"> Birmingham</w:t>
          </w:r>
        </w:p>
      </w:tc>
      <w:tc>
        <w:tcPr>
          <w:tcW w:w="2500" w:type="pct"/>
          <w:shd w:val="clear" w:color="auto" w:fill="auto"/>
        </w:tcPr>
        <w:p w14:paraId="62F537AE" w14:textId="208E174E" w:rsidR="00917753" w:rsidRPr="0080363C" w:rsidRDefault="00917753" w:rsidP="00D44FCC">
          <w:pPr>
            <w:rPr>
              <w:rFonts w:ascii="Calibri Light" w:eastAsia="Calibri" w:hAnsi="Calibri Light"/>
              <w:color w:val="7F7F7F"/>
              <w:sz w:val="16"/>
              <w:szCs w:val="16"/>
              <w:lang w:val="fr-BE"/>
            </w:rPr>
          </w:pPr>
        </w:p>
      </w:tc>
    </w:tr>
  </w:tbl>
  <w:p w14:paraId="08AB9C8C" w14:textId="77777777" w:rsidR="00917753" w:rsidRPr="0080363C" w:rsidRDefault="00917753">
    <w:pPr>
      <w:ind w:left="-1080"/>
      <w:rPr>
        <w:rFonts w:ascii="Calibri Light" w:hAnsi="Calibri Light"/>
        <w:lang w:val="fr-B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7D6E0" w14:textId="4DEAB3E0" w:rsidR="00917753" w:rsidRDefault="00917753">
    <w:pPr>
      <w:framePr w:wrap="none" w:vAnchor="text" w:hAnchor="margin" w:xAlign="center" w:y="1"/>
      <w:rPr>
        <w:rStyle w:val="Numrodepage"/>
        <w:szCs w:val="20"/>
      </w:rPr>
    </w:pPr>
    <w:r>
      <w:rPr>
        <w:rStyle w:val="Numrodepage"/>
        <w:szCs w:val="20"/>
      </w:rPr>
      <w:fldChar w:fldCharType="begin"/>
    </w:r>
    <w:r>
      <w:rPr>
        <w:rStyle w:val="Numrodepage"/>
        <w:szCs w:val="20"/>
      </w:rPr>
      <w:instrText xml:space="preserve">PAGE  </w:instrText>
    </w:r>
    <w:r>
      <w:rPr>
        <w:rStyle w:val="Numrodepage"/>
        <w:szCs w:val="20"/>
      </w:rPr>
      <w:fldChar w:fldCharType="separate"/>
    </w:r>
    <w:r w:rsidR="008B07F3">
      <w:rPr>
        <w:rStyle w:val="Numrodepage"/>
        <w:noProof/>
        <w:szCs w:val="20"/>
      </w:rPr>
      <w:t>5</w:t>
    </w:r>
    <w:r>
      <w:rPr>
        <w:rStyle w:val="Numrodepage"/>
        <w:szCs w:val="20"/>
      </w:rPr>
      <w:fldChar w:fldCharType="end"/>
    </w:r>
  </w:p>
  <w:p w14:paraId="7C7B42D6" w14:textId="77777777" w:rsidR="00917753" w:rsidRDefault="00917753">
    <w:pP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4261"/>
      <w:gridCol w:w="4262"/>
    </w:tblGrid>
    <w:tr w:rsidR="00917753" w:rsidRPr="0080363C" w14:paraId="56435697" w14:textId="77777777" w:rsidTr="0080363C">
      <w:trPr>
        <w:trHeight w:val="1216"/>
      </w:trPr>
      <w:tc>
        <w:tcPr>
          <w:tcW w:w="2500" w:type="pct"/>
          <w:shd w:val="clear" w:color="auto" w:fill="auto"/>
        </w:tcPr>
        <w:p w14:paraId="4F066257" w14:textId="77777777" w:rsidR="00917753" w:rsidRPr="0080363C" w:rsidRDefault="00917753" w:rsidP="00A76FC1">
          <w:pPr>
            <w:pStyle w:val="Pieddepage"/>
            <w:tabs>
              <w:tab w:val="right" w:leader="dot" w:pos="5040"/>
            </w:tabs>
            <w:rPr>
              <w:rFonts w:ascii="Calibri Light" w:hAnsi="Calibri Light"/>
              <w:color w:val="7F7F7F"/>
              <w:sz w:val="16"/>
              <w:lang w:val="en-GB"/>
            </w:rPr>
          </w:pPr>
          <w:r w:rsidRPr="0080363C">
            <w:rPr>
              <w:rFonts w:ascii="Calibri Light" w:hAnsi="Calibri Light"/>
              <w:color w:val="7F7F7F"/>
              <w:sz w:val="16"/>
              <w:lang w:val="en-GB"/>
            </w:rPr>
            <w:t>Embassy of Belgium</w:t>
          </w:r>
        </w:p>
        <w:p w14:paraId="42F77281" w14:textId="77777777" w:rsidR="00917753" w:rsidRPr="0080363C" w:rsidRDefault="00917753" w:rsidP="00A76FC1">
          <w:pPr>
            <w:pStyle w:val="Pieddepage"/>
            <w:tabs>
              <w:tab w:val="right" w:leader="dot" w:pos="5040"/>
            </w:tabs>
            <w:rPr>
              <w:rFonts w:ascii="Calibri Light" w:hAnsi="Calibri Light"/>
              <w:color w:val="7F7F7F"/>
              <w:sz w:val="16"/>
              <w:lang w:val="en-GB"/>
            </w:rPr>
          </w:pPr>
          <w:r w:rsidRPr="0080363C">
            <w:rPr>
              <w:rFonts w:ascii="Calibri Light" w:hAnsi="Calibri Light"/>
              <w:color w:val="7F7F7F"/>
              <w:sz w:val="16"/>
              <w:lang w:val="en-GB"/>
            </w:rPr>
            <w:t>Wallonia Trade &amp; Investment Office</w:t>
          </w:r>
        </w:p>
        <w:p w14:paraId="29F0A2F8" w14:textId="77777777" w:rsidR="00917753" w:rsidRPr="0080363C" w:rsidRDefault="00917753" w:rsidP="00A76FC1">
          <w:pPr>
            <w:pStyle w:val="Pieddepage"/>
            <w:tabs>
              <w:tab w:val="right" w:leader="dot" w:pos="5040"/>
            </w:tabs>
            <w:rPr>
              <w:rFonts w:ascii="Calibri Light" w:hAnsi="Calibri Light"/>
              <w:color w:val="7F7F7F"/>
              <w:sz w:val="16"/>
              <w:lang w:val="en-GB"/>
            </w:rPr>
          </w:pPr>
          <w:r w:rsidRPr="0080363C">
            <w:rPr>
              <w:rFonts w:ascii="Calibri Light" w:hAnsi="Calibri Light"/>
              <w:color w:val="7F7F7F"/>
              <w:sz w:val="16"/>
              <w:lang w:val="en-GB"/>
            </w:rPr>
            <w:t>The White House</w:t>
          </w:r>
        </w:p>
        <w:p w14:paraId="0FA8D159" w14:textId="77777777" w:rsidR="00917753" w:rsidRPr="0080363C" w:rsidRDefault="00917753" w:rsidP="00A76FC1">
          <w:pPr>
            <w:pStyle w:val="Pieddepage"/>
            <w:tabs>
              <w:tab w:val="right" w:leader="dot" w:pos="5040"/>
            </w:tabs>
            <w:rPr>
              <w:rFonts w:ascii="Calibri Light" w:hAnsi="Calibri Light"/>
              <w:color w:val="7F7F7F"/>
              <w:sz w:val="16"/>
              <w:lang w:val="en-GB"/>
            </w:rPr>
          </w:pPr>
          <w:r w:rsidRPr="0080363C">
            <w:rPr>
              <w:rFonts w:ascii="Calibri Light" w:hAnsi="Calibri Light"/>
              <w:color w:val="7F7F7F"/>
              <w:sz w:val="16"/>
              <w:lang w:val="en-GB"/>
            </w:rPr>
            <w:t>111 New Street</w:t>
          </w:r>
        </w:p>
        <w:p w14:paraId="5A740139" w14:textId="77777777" w:rsidR="00917753" w:rsidRPr="0080363C" w:rsidRDefault="00917753" w:rsidP="00A76FC1">
          <w:pPr>
            <w:pStyle w:val="Pieddepage"/>
            <w:tabs>
              <w:tab w:val="right" w:leader="dot" w:pos="5040"/>
            </w:tabs>
            <w:rPr>
              <w:rFonts w:ascii="Calibri Light" w:hAnsi="Calibri Light"/>
              <w:color w:val="7F7F7F"/>
              <w:sz w:val="16"/>
              <w:lang w:val="en-GB"/>
            </w:rPr>
          </w:pPr>
          <w:r w:rsidRPr="0080363C">
            <w:rPr>
              <w:rFonts w:ascii="Calibri Light" w:hAnsi="Calibri Light"/>
              <w:color w:val="7F7F7F"/>
              <w:sz w:val="16"/>
              <w:lang w:val="en-GB"/>
            </w:rPr>
            <w:t>Birmingham B2 4EU</w:t>
          </w:r>
        </w:p>
        <w:p w14:paraId="2F5FC2E5" w14:textId="77777777" w:rsidR="00917753" w:rsidRPr="0080363C" w:rsidRDefault="00917753" w:rsidP="00A76FC1">
          <w:pPr>
            <w:pStyle w:val="Pieddepage"/>
            <w:tabs>
              <w:tab w:val="right" w:leader="dot" w:pos="5040"/>
            </w:tabs>
            <w:rPr>
              <w:rFonts w:ascii="Calibri Light" w:hAnsi="Calibri Light"/>
              <w:color w:val="7F7F7F"/>
              <w:sz w:val="16"/>
              <w:lang w:val="en-GB"/>
            </w:rPr>
          </w:pPr>
        </w:p>
        <w:p w14:paraId="07C4A735" w14:textId="14AA4AC4" w:rsidR="00917753" w:rsidRPr="0080363C" w:rsidRDefault="000D0B10" w:rsidP="0075710B">
          <w:pPr>
            <w:pStyle w:val="Pieddepage"/>
            <w:tabs>
              <w:tab w:val="right" w:leader="dot" w:pos="5040"/>
            </w:tabs>
            <w:rPr>
              <w:rFonts w:ascii="Calibri Light" w:hAnsi="Calibri Light"/>
              <w:sz w:val="16"/>
              <w:lang w:val="en-GB"/>
            </w:rPr>
          </w:pPr>
          <w:r>
            <w:rPr>
              <w:rFonts w:ascii="Calibri Light" w:hAnsi="Calibri Light"/>
              <w:color w:val="7F7F7F"/>
              <w:sz w:val="16"/>
              <w:lang w:val="en-GB"/>
            </w:rPr>
            <w:t>© 2020</w:t>
          </w:r>
          <w:r w:rsidR="00917753">
            <w:rPr>
              <w:rFonts w:ascii="Calibri Light" w:hAnsi="Calibri Light"/>
              <w:color w:val="7F7F7F"/>
              <w:sz w:val="16"/>
              <w:lang w:val="en-GB"/>
            </w:rPr>
            <w:t xml:space="preserve"> AWEX</w:t>
          </w:r>
          <w:r w:rsidR="00917753" w:rsidRPr="0080363C">
            <w:rPr>
              <w:rFonts w:ascii="Calibri Light" w:hAnsi="Calibri Light"/>
              <w:color w:val="7F7F7F"/>
              <w:sz w:val="16"/>
              <w:lang w:val="en-GB"/>
            </w:rPr>
            <w:t xml:space="preserve"> Birmingham</w:t>
          </w:r>
        </w:p>
      </w:tc>
      <w:tc>
        <w:tcPr>
          <w:tcW w:w="2500" w:type="pct"/>
          <w:shd w:val="clear" w:color="auto" w:fill="auto"/>
        </w:tcPr>
        <w:p w14:paraId="1E4F51D4" w14:textId="77777777" w:rsidR="00917753" w:rsidRPr="0080363C" w:rsidRDefault="00917753" w:rsidP="00A76FC1">
          <w:pPr>
            <w:pStyle w:val="Pieddepage"/>
            <w:tabs>
              <w:tab w:val="right" w:leader="dot" w:pos="5040"/>
            </w:tabs>
            <w:jc w:val="right"/>
            <w:rPr>
              <w:rFonts w:ascii="Calibri Light" w:hAnsi="Calibri Light"/>
              <w:color w:val="7F7F7F"/>
              <w:sz w:val="16"/>
              <w:lang w:val="en-GB"/>
            </w:rPr>
          </w:pPr>
          <w:r w:rsidRPr="0080363C">
            <w:rPr>
              <w:rFonts w:ascii="Calibri Light" w:hAnsi="Calibri Light"/>
              <w:color w:val="7F7F7F"/>
              <w:sz w:val="16"/>
              <w:lang w:val="en-GB"/>
            </w:rPr>
            <w:t>Tel.: +44 (0) 121-616 1962</w:t>
          </w:r>
        </w:p>
        <w:p w14:paraId="640306FC" w14:textId="77777777" w:rsidR="00917753" w:rsidRPr="0080363C" w:rsidRDefault="00917753" w:rsidP="00A76FC1">
          <w:pPr>
            <w:pStyle w:val="Pieddepage"/>
            <w:tabs>
              <w:tab w:val="right" w:leader="dot" w:pos="5040"/>
            </w:tabs>
            <w:jc w:val="right"/>
            <w:rPr>
              <w:rFonts w:ascii="Calibri Light" w:hAnsi="Calibri Light"/>
              <w:color w:val="7F7F7F"/>
              <w:sz w:val="16"/>
              <w:lang w:val="en-GB"/>
            </w:rPr>
          </w:pPr>
          <w:r w:rsidRPr="0080363C">
            <w:rPr>
              <w:rFonts w:ascii="Calibri Light" w:hAnsi="Calibri Light"/>
              <w:color w:val="7F7F7F"/>
              <w:sz w:val="16"/>
              <w:lang w:val="en-GB"/>
            </w:rPr>
            <w:t>Fax: +44 (0) 121-632 5471</w:t>
          </w:r>
        </w:p>
        <w:p w14:paraId="632FCAA3" w14:textId="5E4791BD" w:rsidR="00917753" w:rsidRPr="0080363C" w:rsidRDefault="00917753" w:rsidP="00A76FC1">
          <w:pPr>
            <w:pStyle w:val="Pieddepage"/>
            <w:tabs>
              <w:tab w:val="right" w:leader="dot" w:pos="5040"/>
            </w:tabs>
            <w:jc w:val="right"/>
            <w:rPr>
              <w:rFonts w:ascii="Calibri Light" w:hAnsi="Calibri Light"/>
              <w:color w:val="7F7F7F"/>
              <w:sz w:val="16"/>
              <w:lang w:val="en-GB"/>
            </w:rPr>
          </w:pPr>
          <w:r>
            <w:rPr>
              <w:rFonts w:ascii="Calibri Light" w:hAnsi="Calibri Light"/>
              <w:sz w:val="16"/>
              <w:lang w:val="en-GB"/>
            </w:rPr>
            <w:t>birmingham@awex-wallonia.com</w:t>
          </w:r>
        </w:p>
        <w:p w14:paraId="3B7DA7EE" w14:textId="77777777" w:rsidR="00917753" w:rsidRPr="0080363C" w:rsidRDefault="00656A17" w:rsidP="00A76FC1">
          <w:pPr>
            <w:pStyle w:val="Pieddepage"/>
            <w:tabs>
              <w:tab w:val="right" w:leader="dot" w:pos="5040"/>
            </w:tabs>
            <w:jc w:val="right"/>
            <w:rPr>
              <w:rFonts w:ascii="Calibri Light" w:hAnsi="Calibri Light"/>
              <w:color w:val="7F7F7F"/>
              <w:sz w:val="16"/>
              <w:lang w:val="en-GB"/>
            </w:rPr>
          </w:pPr>
          <w:hyperlink r:id="rId1" w:history="1">
            <w:r w:rsidR="00917753" w:rsidRPr="0080363C">
              <w:rPr>
                <w:rStyle w:val="Lienhypertexte"/>
                <w:rFonts w:ascii="Calibri Light" w:hAnsi="Calibri Light"/>
                <w:color w:val="7F7F7F"/>
                <w:sz w:val="16"/>
                <w:lang w:val="en-GB"/>
              </w:rPr>
              <w:t>www.awex.be</w:t>
            </w:r>
          </w:hyperlink>
          <w:r w:rsidR="00917753" w:rsidRPr="0080363C">
            <w:rPr>
              <w:rFonts w:ascii="Calibri Light" w:hAnsi="Calibri Light"/>
              <w:color w:val="7F7F7F"/>
              <w:sz w:val="16"/>
              <w:lang w:val="en-GB"/>
            </w:rPr>
            <w:t xml:space="preserve"> </w:t>
          </w:r>
        </w:p>
        <w:p w14:paraId="5EA031B2" w14:textId="77777777" w:rsidR="00917753" w:rsidRPr="0080363C" w:rsidRDefault="00656A17" w:rsidP="00A76FC1">
          <w:pPr>
            <w:pStyle w:val="Pieddepage"/>
            <w:tabs>
              <w:tab w:val="right" w:leader="dot" w:pos="5040"/>
            </w:tabs>
            <w:jc w:val="right"/>
            <w:rPr>
              <w:rFonts w:ascii="Calibri Light" w:hAnsi="Calibri Light"/>
              <w:color w:val="7F7F7F"/>
              <w:sz w:val="16"/>
              <w:lang w:val="en-GB"/>
            </w:rPr>
          </w:pPr>
          <w:hyperlink r:id="rId2" w:history="1">
            <w:r w:rsidR="00917753" w:rsidRPr="0080363C">
              <w:rPr>
                <w:rStyle w:val="Lienhypertexte"/>
                <w:rFonts w:ascii="Calibri Light" w:hAnsi="Calibri Light"/>
                <w:color w:val="7F7F7F"/>
                <w:sz w:val="16"/>
                <w:lang w:val="en-GB"/>
              </w:rPr>
              <w:t>www.wallonia.be</w:t>
            </w:r>
          </w:hyperlink>
        </w:p>
        <w:p w14:paraId="429F6A82" w14:textId="77777777" w:rsidR="00917753" w:rsidRPr="0080363C" w:rsidRDefault="00917753" w:rsidP="00A76FC1">
          <w:pPr>
            <w:pStyle w:val="Pieddepage"/>
            <w:tabs>
              <w:tab w:val="right" w:leader="dot" w:pos="5040"/>
            </w:tabs>
            <w:jc w:val="right"/>
            <w:rPr>
              <w:rFonts w:ascii="Calibri Light" w:hAnsi="Calibri Light"/>
              <w:color w:val="7F7F7F"/>
              <w:sz w:val="16"/>
              <w:lang w:val="en-GB"/>
            </w:rPr>
          </w:pPr>
        </w:p>
        <w:p w14:paraId="78C5C5D4" w14:textId="04C07967" w:rsidR="00917753" w:rsidRPr="002265D1" w:rsidRDefault="00917753" w:rsidP="00D23ED7">
          <w:pPr>
            <w:pStyle w:val="Pieddepage"/>
            <w:tabs>
              <w:tab w:val="right" w:leader="dot" w:pos="5040"/>
            </w:tabs>
            <w:jc w:val="center"/>
            <w:rPr>
              <w:rFonts w:ascii="Calibri Light" w:hAnsi="Calibri Light"/>
              <w:color w:val="7F7F7F"/>
              <w:sz w:val="16"/>
              <w:lang w:val="en-GB"/>
            </w:rPr>
          </w:pPr>
        </w:p>
      </w:tc>
    </w:tr>
  </w:tbl>
  <w:p w14:paraId="705DD35E" w14:textId="77777777" w:rsidR="00917753" w:rsidRPr="002265D1" w:rsidRDefault="00917753">
    <w:pPr>
      <w:rPr>
        <w:rFonts w:ascii="Calibri Light" w:hAnsi="Calibri Light"/>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C227F" w14:textId="77777777" w:rsidR="00656A17" w:rsidRDefault="00656A17">
      <w:r>
        <w:separator/>
      </w:r>
    </w:p>
  </w:footnote>
  <w:footnote w:type="continuationSeparator" w:id="0">
    <w:p w14:paraId="695050E5" w14:textId="77777777" w:rsidR="00656A17" w:rsidRDefault="00656A17">
      <w:r>
        <w:separator/>
      </w:r>
    </w:p>
  </w:footnote>
  <w:footnote w:type="continuationNotice" w:id="1">
    <w:p w14:paraId="299FB1D3" w14:textId="77777777" w:rsidR="00656A17" w:rsidRPr="00A76FC1" w:rsidRDefault="00656A17">
      <w:pPr>
        <w:rPr>
          <w:i/>
          <w:iCs/>
          <w:sz w:val="18"/>
          <w:szCs w:val="20"/>
          <w:lang w:val="fr-BE"/>
        </w:rPr>
      </w:pPr>
      <w:r w:rsidRPr="00A76FC1">
        <w:rPr>
          <w:i/>
          <w:iCs/>
          <w:sz w:val="18"/>
          <w:szCs w:val="20"/>
          <w:lang w:val="fr-BE"/>
        </w:rPr>
        <w:t>(note de bas de page - suite)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082"/>
      <w:gridCol w:w="2271"/>
      <w:gridCol w:w="3170"/>
    </w:tblGrid>
    <w:tr w:rsidR="00917753" w:rsidRPr="0080363C" w14:paraId="40A4E300" w14:textId="77777777" w:rsidTr="00A76FC1">
      <w:tc>
        <w:tcPr>
          <w:tcW w:w="3302" w:type="dxa"/>
          <w:shd w:val="clear" w:color="auto" w:fill="auto"/>
        </w:tcPr>
        <w:p w14:paraId="250FFAAB" w14:textId="77777777" w:rsidR="00917753" w:rsidRPr="0080363C" w:rsidRDefault="00917753" w:rsidP="00A76FC1">
          <w:pPr>
            <w:pStyle w:val="En-tte"/>
            <w:tabs>
              <w:tab w:val="right" w:leader="dot" w:pos="5040"/>
            </w:tabs>
            <w:jc w:val="center"/>
            <w:rPr>
              <w:rFonts w:ascii="Calibri Light" w:hAnsi="Calibri Light"/>
            </w:rPr>
          </w:pPr>
          <w:r w:rsidRPr="0080363C">
            <w:rPr>
              <w:rFonts w:ascii="Calibri Light" w:hAnsi="Calibri Light"/>
              <w:noProof/>
              <w:sz w:val="20"/>
              <w:szCs w:val="20"/>
              <w:lang w:val="fr-BE" w:eastAsia="fr-BE" w:bidi="ar-SA"/>
            </w:rPr>
            <w:drawing>
              <wp:inline distT="0" distB="0" distL="0" distR="0" wp14:anchorId="3C78E6AF" wp14:editId="053693A1">
                <wp:extent cx="967740" cy="967740"/>
                <wp:effectExtent l="0" t="0" r="3810" b="3810"/>
                <wp:docPr id="16" name="Image 8" descr="C:\Users\fcl\Desktop\Papiers-entete\Logo SPF 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fcl\Desktop\Papiers-entete\Logo SPF 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p>
      </w:tc>
      <w:tc>
        <w:tcPr>
          <w:tcW w:w="2608" w:type="dxa"/>
          <w:shd w:val="clear" w:color="auto" w:fill="auto"/>
        </w:tcPr>
        <w:p w14:paraId="71102705" w14:textId="77777777" w:rsidR="00917753" w:rsidRPr="0080363C" w:rsidRDefault="00917753" w:rsidP="00A76FC1">
          <w:pPr>
            <w:pStyle w:val="En-tte"/>
            <w:tabs>
              <w:tab w:val="right" w:leader="dot" w:pos="5040"/>
            </w:tabs>
            <w:jc w:val="center"/>
            <w:rPr>
              <w:rFonts w:ascii="Calibri Light" w:hAnsi="Calibri Light" w:cs="Arial"/>
              <w:noProof/>
              <w:sz w:val="18"/>
              <w:szCs w:val="18"/>
              <w:lang w:eastAsia="fr-BE"/>
            </w:rPr>
          </w:pPr>
        </w:p>
      </w:tc>
      <w:tc>
        <w:tcPr>
          <w:tcW w:w="3378" w:type="dxa"/>
          <w:shd w:val="clear" w:color="auto" w:fill="auto"/>
        </w:tcPr>
        <w:p w14:paraId="13B5CDCD" w14:textId="77777777" w:rsidR="00917753" w:rsidRPr="0080363C" w:rsidRDefault="00917753" w:rsidP="00A76FC1">
          <w:pPr>
            <w:pStyle w:val="En-tte"/>
            <w:tabs>
              <w:tab w:val="right" w:leader="dot" w:pos="5040"/>
            </w:tabs>
            <w:jc w:val="center"/>
            <w:rPr>
              <w:rFonts w:ascii="Calibri Light" w:hAnsi="Calibri Light"/>
            </w:rPr>
          </w:pPr>
          <w:r w:rsidRPr="0080363C">
            <w:rPr>
              <w:rFonts w:ascii="Calibri Light" w:hAnsi="Calibri Light" w:cs="Arial"/>
              <w:noProof/>
              <w:sz w:val="18"/>
              <w:szCs w:val="18"/>
              <w:lang w:val="fr-BE" w:eastAsia="fr-BE" w:bidi="ar-SA"/>
            </w:rPr>
            <w:drawing>
              <wp:inline distT="0" distB="0" distL="0" distR="0" wp14:anchorId="19CA48FA" wp14:editId="005E6F39">
                <wp:extent cx="1073785" cy="861060"/>
                <wp:effectExtent l="0" t="0" r="0" b="0"/>
                <wp:docPr id="15" name="Image 11" descr="Wal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Wallonia"/>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3785" cy="861060"/>
                        </a:xfrm>
                        <a:prstGeom prst="rect">
                          <a:avLst/>
                        </a:prstGeom>
                        <a:noFill/>
                        <a:ln>
                          <a:noFill/>
                        </a:ln>
                      </pic:spPr>
                    </pic:pic>
                  </a:graphicData>
                </a:graphic>
              </wp:inline>
            </w:drawing>
          </w:r>
        </w:p>
      </w:tc>
    </w:tr>
    <w:tr w:rsidR="00917753" w:rsidRPr="0080363C" w14:paraId="729B1E7D" w14:textId="77777777" w:rsidTr="00A76FC1">
      <w:tc>
        <w:tcPr>
          <w:tcW w:w="3302" w:type="dxa"/>
          <w:shd w:val="clear" w:color="auto" w:fill="auto"/>
        </w:tcPr>
        <w:p w14:paraId="10A55351" w14:textId="77777777" w:rsidR="00917753" w:rsidRPr="0080363C" w:rsidRDefault="00917753" w:rsidP="00A76FC1">
          <w:pPr>
            <w:pStyle w:val="En-tte"/>
            <w:tabs>
              <w:tab w:val="right" w:leader="dot" w:pos="5040"/>
            </w:tabs>
            <w:jc w:val="center"/>
            <w:rPr>
              <w:rFonts w:ascii="Calibri Light" w:hAnsi="Calibri Light"/>
              <w:lang w:val="en-GB"/>
            </w:rPr>
          </w:pPr>
          <w:r w:rsidRPr="0080363C">
            <w:rPr>
              <w:rFonts w:ascii="Calibri Light" w:hAnsi="Calibri Light"/>
              <w:lang w:val="en-GB"/>
            </w:rPr>
            <w:t>Embassy of Belgium</w:t>
          </w:r>
        </w:p>
      </w:tc>
      <w:tc>
        <w:tcPr>
          <w:tcW w:w="2608" w:type="dxa"/>
          <w:shd w:val="clear" w:color="auto" w:fill="auto"/>
        </w:tcPr>
        <w:p w14:paraId="3179F583" w14:textId="77777777" w:rsidR="00917753" w:rsidRPr="0080363C" w:rsidRDefault="00917753" w:rsidP="00A76FC1">
          <w:pPr>
            <w:pStyle w:val="En-tte"/>
            <w:tabs>
              <w:tab w:val="right" w:leader="dot" w:pos="5040"/>
            </w:tabs>
            <w:jc w:val="center"/>
            <w:rPr>
              <w:rFonts w:ascii="Calibri Light" w:hAnsi="Calibri Light"/>
            </w:rPr>
          </w:pPr>
        </w:p>
      </w:tc>
      <w:tc>
        <w:tcPr>
          <w:tcW w:w="3378" w:type="dxa"/>
          <w:shd w:val="clear" w:color="auto" w:fill="auto"/>
        </w:tcPr>
        <w:p w14:paraId="2ECC6713" w14:textId="77777777" w:rsidR="00917753" w:rsidRPr="0080363C" w:rsidRDefault="00917753" w:rsidP="00A76FC1">
          <w:pPr>
            <w:pStyle w:val="En-tte"/>
            <w:tabs>
              <w:tab w:val="right" w:leader="dot" w:pos="5040"/>
            </w:tabs>
            <w:jc w:val="center"/>
            <w:rPr>
              <w:rFonts w:ascii="Calibri Light" w:hAnsi="Calibri Light"/>
            </w:rPr>
          </w:pPr>
          <w:r w:rsidRPr="0080363C">
            <w:rPr>
              <w:rFonts w:ascii="Calibri Light" w:hAnsi="Calibri Light"/>
            </w:rPr>
            <w:t>Wallonia Trade &amp; Investment Office</w:t>
          </w:r>
        </w:p>
      </w:tc>
    </w:tr>
  </w:tbl>
  <w:p w14:paraId="43ED9267" w14:textId="77777777" w:rsidR="00917753" w:rsidRPr="0080363C" w:rsidRDefault="00917753">
    <w:pPr>
      <w:rPr>
        <w:rFonts w:ascii="Calibri Light" w:hAnsi="Calibri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F3BDB" w14:textId="77777777" w:rsidR="00917753" w:rsidRDefault="0091775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00929" w14:textId="77777777" w:rsidR="00917753" w:rsidRDefault="0091775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1975A" w14:textId="77777777" w:rsidR="00917753" w:rsidRDefault="009177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398CCE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pStyle w:val="Listepuces"/>
      <w:lvlText w:val="*"/>
      <w:lvlJc w:val="left"/>
      <w:pPr>
        <w:ind w:left="0" w:firstLine="0"/>
      </w:pPr>
    </w:lvl>
  </w:abstractNum>
  <w:abstractNum w:abstractNumId="2" w15:restartNumberingAfterBreak="0">
    <w:nsid w:val="088059A3"/>
    <w:multiLevelType w:val="hybridMultilevel"/>
    <w:tmpl w:val="D89A4E02"/>
    <w:lvl w:ilvl="0" w:tplc="080C0009">
      <w:start w:val="1"/>
      <w:numFmt w:val="bullet"/>
      <w:lvlText w:val=""/>
      <w:lvlJc w:val="left"/>
      <w:pPr>
        <w:ind w:left="720" w:hanging="360"/>
      </w:pPr>
      <w:rPr>
        <w:rFonts w:ascii="Wingdings" w:hAnsi="Wingdings" w:hint="default"/>
      </w:rPr>
    </w:lvl>
    <w:lvl w:ilvl="1" w:tplc="080C000D">
      <w:start w:val="1"/>
      <w:numFmt w:val="bullet"/>
      <w:lvlText w:val=""/>
      <w:lvlJc w:val="left"/>
      <w:pPr>
        <w:ind w:left="1440" w:hanging="360"/>
      </w:pPr>
      <w:rPr>
        <w:rFonts w:ascii="Wingdings" w:hAnsi="Wingding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CB36B00"/>
    <w:multiLevelType w:val="hybridMultilevel"/>
    <w:tmpl w:val="4E081754"/>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D6441D8"/>
    <w:multiLevelType w:val="hybridMultilevel"/>
    <w:tmpl w:val="AB8A588E"/>
    <w:lvl w:ilvl="0" w:tplc="080C000D">
      <w:start w:val="1"/>
      <w:numFmt w:val="bullet"/>
      <w:lvlText w:val=""/>
      <w:lvlJc w:val="left"/>
      <w:pPr>
        <w:ind w:left="720" w:hanging="360"/>
      </w:pPr>
      <w:rPr>
        <w:rFonts w:ascii="Wingdings" w:hAnsi="Wingdings" w:hint="default"/>
      </w:rPr>
    </w:lvl>
    <w:lvl w:ilvl="1" w:tplc="039A7E02">
      <w:numFmt w:val="bullet"/>
      <w:lvlText w:val="-"/>
      <w:lvlJc w:val="left"/>
      <w:pPr>
        <w:ind w:left="960" w:firstLine="120"/>
      </w:pPr>
      <w:rPr>
        <w:rFonts w:ascii="Calibri Light" w:eastAsia="Times New Roman" w:hAnsi="Calibri Light" w:cs="Garamond"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32176824"/>
    <w:multiLevelType w:val="hybridMultilevel"/>
    <w:tmpl w:val="CA8A9CF4"/>
    <w:lvl w:ilvl="0" w:tplc="E828FC68">
      <w:numFmt w:val="bullet"/>
      <w:lvlText w:val="-"/>
      <w:lvlJc w:val="left"/>
      <w:pPr>
        <w:ind w:left="720" w:hanging="360"/>
      </w:pPr>
      <w:rPr>
        <w:rFonts w:ascii="Calibri Light" w:eastAsia="Times New Roman"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3BF0C19"/>
    <w:multiLevelType w:val="hybridMultilevel"/>
    <w:tmpl w:val="112C17AA"/>
    <w:lvl w:ilvl="0" w:tplc="5C989802">
      <w:start w:val="14"/>
      <w:numFmt w:val="bullet"/>
      <w:lvlText w:val="-"/>
      <w:lvlJc w:val="left"/>
      <w:pPr>
        <w:ind w:left="427" w:hanging="360"/>
      </w:pPr>
      <w:rPr>
        <w:rFonts w:ascii="Arial" w:eastAsia="Times New Roman" w:hAnsi="Arial" w:cs="Arial" w:hint="default"/>
      </w:rPr>
    </w:lvl>
    <w:lvl w:ilvl="1" w:tplc="080C0003" w:tentative="1">
      <w:start w:val="1"/>
      <w:numFmt w:val="bullet"/>
      <w:lvlText w:val="o"/>
      <w:lvlJc w:val="left"/>
      <w:pPr>
        <w:ind w:left="1147" w:hanging="360"/>
      </w:pPr>
      <w:rPr>
        <w:rFonts w:ascii="Courier New" w:hAnsi="Courier New" w:cs="Courier New" w:hint="default"/>
      </w:rPr>
    </w:lvl>
    <w:lvl w:ilvl="2" w:tplc="080C0005" w:tentative="1">
      <w:start w:val="1"/>
      <w:numFmt w:val="bullet"/>
      <w:lvlText w:val=""/>
      <w:lvlJc w:val="left"/>
      <w:pPr>
        <w:ind w:left="1867" w:hanging="360"/>
      </w:pPr>
      <w:rPr>
        <w:rFonts w:ascii="Wingdings" w:hAnsi="Wingdings" w:hint="default"/>
      </w:rPr>
    </w:lvl>
    <w:lvl w:ilvl="3" w:tplc="080C0001" w:tentative="1">
      <w:start w:val="1"/>
      <w:numFmt w:val="bullet"/>
      <w:lvlText w:val=""/>
      <w:lvlJc w:val="left"/>
      <w:pPr>
        <w:ind w:left="2587" w:hanging="360"/>
      </w:pPr>
      <w:rPr>
        <w:rFonts w:ascii="Symbol" w:hAnsi="Symbol" w:hint="default"/>
      </w:rPr>
    </w:lvl>
    <w:lvl w:ilvl="4" w:tplc="080C0003" w:tentative="1">
      <w:start w:val="1"/>
      <w:numFmt w:val="bullet"/>
      <w:lvlText w:val="o"/>
      <w:lvlJc w:val="left"/>
      <w:pPr>
        <w:ind w:left="3307" w:hanging="360"/>
      </w:pPr>
      <w:rPr>
        <w:rFonts w:ascii="Courier New" w:hAnsi="Courier New" w:cs="Courier New" w:hint="default"/>
      </w:rPr>
    </w:lvl>
    <w:lvl w:ilvl="5" w:tplc="080C0005" w:tentative="1">
      <w:start w:val="1"/>
      <w:numFmt w:val="bullet"/>
      <w:lvlText w:val=""/>
      <w:lvlJc w:val="left"/>
      <w:pPr>
        <w:ind w:left="4027" w:hanging="360"/>
      </w:pPr>
      <w:rPr>
        <w:rFonts w:ascii="Wingdings" w:hAnsi="Wingdings" w:hint="default"/>
      </w:rPr>
    </w:lvl>
    <w:lvl w:ilvl="6" w:tplc="080C0001" w:tentative="1">
      <w:start w:val="1"/>
      <w:numFmt w:val="bullet"/>
      <w:lvlText w:val=""/>
      <w:lvlJc w:val="left"/>
      <w:pPr>
        <w:ind w:left="4747" w:hanging="360"/>
      </w:pPr>
      <w:rPr>
        <w:rFonts w:ascii="Symbol" w:hAnsi="Symbol" w:hint="default"/>
      </w:rPr>
    </w:lvl>
    <w:lvl w:ilvl="7" w:tplc="080C0003" w:tentative="1">
      <w:start w:val="1"/>
      <w:numFmt w:val="bullet"/>
      <w:lvlText w:val="o"/>
      <w:lvlJc w:val="left"/>
      <w:pPr>
        <w:ind w:left="5467" w:hanging="360"/>
      </w:pPr>
      <w:rPr>
        <w:rFonts w:ascii="Courier New" w:hAnsi="Courier New" w:cs="Courier New" w:hint="default"/>
      </w:rPr>
    </w:lvl>
    <w:lvl w:ilvl="8" w:tplc="080C0005" w:tentative="1">
      <w:start w:val="1"/>
      <w:numFmt w:val="bullet"/>
      <w:lvlText w:val=""/>
      <w:lvlJc w:val="left"/>
      <w:pPr>
        <w:ind w:left="6187" w:hanging="360"/>
      </w:pPr>
      <w:rPr>
        <w:rFonts w:ascii="Wingdings" w:hAnsi="Wingdings" w:hint="default"/>
      </w:rPr>
    </w:lvl>
  </w:abstractNum>
  <w:abstractNum w:abstractNumId="8" w15:restartNumberingAfterBreak="0">
    <w:nsid w:val="59C810B6"/>
    <w:multiLevelType w:val="hybridMultilevel"/>
    <w:tmpl w:val="9F669D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DBC317F"/>
    <w:multiLevelType w:val="hybridMultilevel"/>
    <w:tmpl w:val="0E4CE23A"/>
    <w:lvl w:ilvl="0" w:tplc="080C000D">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66FD55E3"/>
    <w:multiLevelType w:val="hybridMultilevel"/>
    <w:tmpl w:val="54BE7666"/>
    <w:lvl w:ilvl="0" w:tplc="080C000D">
      <w:start w:val="1"/>
      <w:numFmt w:val="bullet"/>
      <w:lvlText w:val=""/>
      <w:lvlJc w:val="left"/>
      <w:pPr>
        <w:ind w:left="360" w:hanging="360"/>
      </w:pPr>
      <w:rPr>
        <w:rFonts w:ascii="Wingdings" w:hAnsi="Wingdings" w:hint="default"/>
      </w:rPr>
    </w:lvl>
    <w:lvl w:ilvl="1" w:tplc="080C000D">
      <w:start w:val="1"/>
      <w:numFmt w:val="bullet"/>
      <w:lvlText w:val=""/>
      <w:lvlJc w:val="left"/>
      <w:pPr>
        <w:ind w:left="1080" w:hanging="360"/>
      </w:pPr>
      <w:rPr>
        <w:rFonts w:ascii="Wingdings" w:hAnsi="Wingdings"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15:restartNumberingAfterBreak="0">
    <w:nsid w:val="765C0616"/>
    <w:multiLevelType w:val="hybridMultilevel"/>
    <w:tmpl w:val="67BADE88"/>
    <w:lvl w:ilvl="0" w:tplc="080C000D">
      <w:start w:val="1"/>
      <w:numFmt w:val="bullet"/>
      <w:lvlText w:val=""/>
      <w:lvlJc w:val="left"/>
      <w:pPr>
        <w:ind w:left="1080" w:hanging="360"/>
      </w:pPr>
      <w:rPr>
        <w:rFonts w:ascii="Wingdings" w:hAnsi="Wingdings"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1"/>
    <w:lvlOverride w:ilvl="0">
      <w:lvl w:ilvl="0">
        <w:numFmt w:val="bullet"/>
        <w:pStyle w:val="Listepuces"/>
        <w:lvlText w:val=""/>
        <w:legacy w:legacy="1" w:legacySpace="0" w:legacyIndent="360"/>
        <w:lvlJc w:val="left"/>
        <w:pPr>
          <w:ind w:left="0" w:hanging="360"/>
        </w:pPr>
        <w:rPr>
          <w:rFonts w:ascii="Wingdings" w:hAnsi="Wingdings" w:hint="default"/>
          <w:sz w:val="12"/>
        </w:rPr>
      </w:lvl>
    </w:lvlOverride>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4"/>
  </w:num>
  <w:num w:numId="9">
    <w:abstractNumId w:val="11"/>
  </w:num>
  <w:num w:numId="10">
    <w:abstractNumId w:val="2"/>
  </w:num>
  <w:num w:numId="11">
    <w:abstractNumId w:val="9"/>
  </w:num>
  <w:num w:numId="12">
    <w:abstractNumId w:val="6"/>
  </w:num>
  <w:num w:numId="13">
    <w:abstractNumId w:val="8"/>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fr-BE" w:vendorID="64" w:dllVersion="6" w:nlCheck="1" w:checkStyle="0"/>
  <w:activeWritingStyle w:appName="MSWord" w:lang="en-GB" w:vendorID="64" w:dllVersion="6" w:nlCheck="1" w:checkStyle="0"/>
  <w:activeWritingStyle w:appName="MSWord" w:lang="fr-FR"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evenAndOddHeaders/>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6FC1"/>
    <w:rsid w:val="00024206"/>
    <w:rsid w:val="000425FE"/>
    <w:rsid w:val="00063603"/>
    <w:rsid w:val="00064271"/>
    <w:rsid w:val="000C18C4"/>
    <w:rsid w:val="000D0B10"/>
    <w:rsid w:val="000F1509"/>
    <w:rsid w:val="000F3765"/>
    <w:rsid w:val="00113677"/>
    <w:rsid w:val="001226CD"/>
    <w:rsid w:val="00193EB7"/>
    <w:rsid w:val="001C0EBC"/>
    <w:rsid w:val="0020359B"/>
    <w:rsid w:val="002163F4"/>
    <w:rsid w:val="002265D1"/>
    <w:rsid w:val="00233C86"/>
    <w:rsid w:val="0026416F"/>
    <w:rsid w:val="002A4C32"/>
    <w:rsid w:val="002E55F2"/>
    <w:rsid w:val="002F09BE"/>
    <w:rsid w:val="00302EC7"/>
    <w:rsid w:val="00323BFF"/>
    <w:rsid w:val="00330004"/>
    <w:rsid w:val="00334130"/>
    <w:rsid w:val="003548B8"/>
    <w:rsid w:val="003857D2"/>
    <w:rsid w:val="003910BB"/>
    <w:rsid w:val="003C45B5"/>
    <w:rsid w:val="00400445"/>
    <w:rsid w:val="00432163"/>
    <w:rsid w:val="0047108A"/>
    <w:rsid w:val="00490CC0"/>
    <w:rsid w:val="004F16D9"/>
    <w:rsid w:val="00523029"/>
    <w:rsid w:val="00580383"/>
    <w:rsid w:val="00656A17"/>
    <w:rsid w:val="006F154E"/>
    <w:rsid w:val="0075710B"/>
    <w:rsid w:val="00786CAC"/>
    <w:rsid w:val="007D3180"/>
    <w:rsid w:val="0080363C"/>
    <w:rsid w:val="008768FF"/>
    <w:rsid w:val="008B07F3"/>
    <w:rsid w:val="008B49F9"/>
    <w:rsid w:val="008D3B33"/>
    <w:rsid w:val="00917753"/>
    <w:rsid w:val="00984952"/>
    <w:rsid w:val="009E0BE3"/>
    <w:rsid w:val="009E3985"/>
    <w:rsid w:val="00A2514F"/>
    <w:rsid w:val="00A72D8F"/>
    <w:rsid w:val="00A76FC1"/>
    <w:rsid w:val="00A7745E"/>
    <w:rsid w:val="00B24898"/>
    <w:rsid w:val="00C04481"/>
    <w:rsid w:val="00C8676B"/>
    <w:rsid w:val="00CE2568"/>
    <w:rsid w:val="00CE3F39"/>
    <w:rsid w:val="00D10AB8"/>
    <w:rsid w:val="00D23ED7"/>
    <w:rsid w:val="00D3578F"/>
    <w:rsid w:val="00D40B76"/>
    <w:rsid w:val="00D44FCC"/>
    <w:rsid w:val="00D71D51"/>
    <w:rsid w:val="00DB2EC4"/>
    <w:rsid w:val="00DD7D77"/>
    <w:rsid w:val="00E10AA5"/>
    <w:rsid w:val="00E424BD"/>
    <w:rsid w:val="00E51001"/>
    <w:rsid w:val="00E645DB"/>
    <w:rsid w:val="00E73CC8"/>
    <w:rsid w:val="00EB3840"/>
    <w:rsid w:val="00EB5893"/>
    <w:rsid w:val="00EE3149"/>
    <w:rsid w:val="00EF444A"/>
    <w:rsid w:val="00F36F97"/>
    <w:rsid w:val="00F401CB"/>
    <w:rsid w:val="00FA556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84F05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Garamond" w:hAnsi="Garamond" w:cs="Garamond"/>
      <w:sz w:val="22"/>
      <w:szCs w:val="22"/>
      <w:lang w:val="en-US" w:eastAsia="en-US" w:bidi="hi-IN"/>
    </w:rPr>
  </w:style>
  <w:style w:type="paragraph" w:styleId="Titre1">
    <w:name w:val="heading 1"/>
    <w:basedOn w:val="Normal"/>
    <w:next w:val="Corpsdetexte"/>
    <w:qFormat/>
    <w:pPr>
      <w:keepNext/>
      <w:keepLines/>
      <w:pBdr>
        <w:top w:val="single" w:sz="6" w:space="6" w:color="808080"/>
        <w:bottom w:val="single" w:sz="6" w:space="6" w:color="808080"/>
      </w:pBdr>
      <w:spacing w:after="240" w:line="240" w:lineRule="atLeast"/>
      <w:jc w:val="center"/>
      <w:outlineLvl w:val="0"/>
    </w:pPr>
    <w:rPr>
      <w:rFonts w:cs="Times New Roman"/>
      <w:b/>
      <w:caps/>
      <w:spacing w:val="20"/>
      <w:kern w:val="16"/>
      <w:sz w:val="18"/>
      <w:szCs w:val="18"/>
    </w:rPr>
  </w:style>
  <w:style w:type="paragraph" w:styleId="Titre2">
    <w:name w:val="heading 2"/>
    <w:basedOn w:val="Normal"/>
    <w:next w:val="Corpsdetexte"/>
    <w:qFormat/>
    <w:pPr>
      <w:keepNext/>
      <w:keepLines/>
      <w:spacing w:after="180" w:line="240" w:lineRule="atLeast"/>
      <w:jc w:val="center"/>
      <w:outlineLvl w:val="1"/>
    </w:pPr>
    <w:rPr>
      <w:rFonts w:cs="Times New Roman"/>
      <w:b/>
      <w:caps/>
      <w:spacing w:val="10"/>
      <w:kern w:val="20"/>
      <w:sz w:val="18"/>
      <w:szCs w:val="18"/>
    </w:rPr>
  </w:style>
  <w:style w:type="paragraph" w:styleId="Titre3">
    <w:name w:val="heading 3"/>
    <w:basedOn w:val="Normal"/>
    <w:next w:val="Corpsdetexte"/>
    <w:qFormat/>
    <w:pPr>
      <w:keepNext/>
      <w:keepLines/>
      <w:spacing w:before="240" w:after="180" w:line="240" w:lineRule="atLeast"/>
      <w:outlineLvl w:val="2"/>
    </w:pPr>
    <w:rPr>
      <w:rFonts w:cs="Times New Roman"/>
      <w:caps/>
      <w:kern w:val="20"/>
      <w:sz w:val="20"/>
      <w:szCs w:val="20"/>
    </w:rPr>
  </w:style>
  <w:style w:type="paragraph" w:styleId="Titre4">
    <w:name w:val="heading 4"/>
    <w:basedOn w:val="Normal"/>
    <w:next w:val="Corpsdetexte"/>
    <w:qFormat/>
    <w:pPr>
      <w:keepNext/>
      <w:keepLines/>
      <w:spacing w:before="240" w:after="240" w:line="240" w:lineRule="atLeast"/>
      <w:ind w:left="360"/>
      <w:outlineLvl w:val="3"/>
    </w:pPr>
    <w:rPr>
      <w:rFonts w:cs="Times New Roman"/>
      <w:i/>
      <w:spacing w:val="5"/>
      <w:kern w:val="20"/>
      <w:sz w:val="24"/>
      <w:szCs w:val="24"/>
    </w:rPr>
  </w:style>
  <w:style w:type="paragraph" w:styleId="Titre5">
    <w:name w:val="heading 5"/>
    <w:basedOn w:val="Normal"/>
    <w:next w:val="Corpsdetexte"/>
    <w:qFormat/>
    <w:pPr>
      <w:keepNext/>
      <w:keepLines/>
      <w:spacing w:line="240" w:lineRule="atLeast"/>
      <w:outlineLvl w:val="4"/>
    </w:pPr>
    <w:rPr>
      <w:rFonts w:cs="Times New Roman"/>
      <w:b/>
      <w:kern w:val="20"/>
    </w:rPr>
  </w:style>
  <w:style w:type="paragraph" w:styleId="Titre6">
    <w:name w:val="heading 6"/>
    <w:basedOn w:val="Normal"/>
    <w:next w:val="Corpsdetexte"/>
    <w:qFormat/>
    <w:pPr>
      <w:keepNext/>
      <w:keepLines/>
      <w:spacing w:line="240" w:lineRule="atLeast"/>
      <w:outlineLvl w:val="5"/>
    </w:pPr>
    <w:rPr>
      <w:rFonts w:cs="Times New Roman"/>
      <w:i/>
      <w:spacing w:val="5"/>
      <w:kern w:val="20"/>
    </w:rPr>
  </w:style>
  <w:style w:type="paragraph" w:styleId="Titre7">
    <w:name w:val="heading 7"/>
    <w:basedOn w:val="Normal"/>
    <w:next w:val="Corpsdetexte"/>
    <w:qFormat/>
    <w:pPr>
      <w:keepNext/>
      <w:keepLines/>
      <w:spacing w:line="240" w:lineRule="atLeast"/>
      <w:outlineLvl w:val="6"/>
    </w:pPr>
    <w:rPr>
      <w:caps/>
      <w:kern w:val="20"/>
      <w:sz w:val="18"/>
      <w:szCs w:val="18"/>
    </w:rPr>
  </w:style>
  <w:style w:type="paragraph" w:styleId="Titre8">
    <w:name w:val="heading 8"/>
    <w:basedOn w:val="Normal"/>
    <w:next w:val="Corpsdetexte"/>
    <w:qFormat/>
    <w:pPr>
      <w:keepNext/>
      <w:keepLines/>
      <w:spacing w:line="240" w:lineRule="atLeast"/>
      <w:ind w:firstLine="360"/>
      <w:outlineLvl w:val="7"/>
    </w:pPr>
    <w:rPr>
      <w:i/>
      <w:spacing w:val="5"/>
      <w:kern w:val="20"/>
    </w:rPr>
  </w:style>
  <w:style w:type="paragraph" w:styleId="Titre9">
    <w:name w:val="heading 9"/>
    <w:basedOn w:val="Normal"/>
    <w:next w:val="Corpsdetexte"/>
    <w:qFormat/>
    <w:pPr>
      <w:keepNext/>
      <w:keepLines/>
      <w:spacing w:line="240" w:lineRule="atLeast"/>
      <w:outlineLvl w:val="8"/>
    </w:pPr>
    <w:rPr>
      <w:spacing w:val="-5"/>
      <w:kern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spacing w:after="240" w:line="240" w:lineRule="atLeast"/>
      <w:ind w:firstLine="360"/>
      <w:jc w:val="both"/>
    </w:pPr>
  </w:style>
  <w:style w:type="paragraph" w:styleId="Index1">
    <w:name w:val="index 1"/>
    <w:basedOn w:val="Normal"/>
    <w:semiHidden/>
    <w:rPr>
      <w:sz w:val="21"/>
      <w:szCs w:val="21"/>
    </w:rPr>
  </w:style>
  <w:style w:type="paragraph" w:styleId="Index2">
    <w:name w:val="index 2"/>
    <w:basedOn w:val="Normal"/>
    <w:semiHidden/>
    <w:pPr>
      <w:ind w:hanging="240"/>
    </w:pPr>
    <w:rPr>
      <w:sz w:val="21"/>
      <w:szCs w:val="21"/>
    </w:rPr>
  </w:style>
  <w:style w:type="paragraph" w:styleId="Index3">
    <w:name w:val="index 3"/>
    <w:basedOn w:val="Normal"/>
    <w:semiHidden/>
    <w:pPr>
      <w:ind w:left="480" w:hanging="240"/>
    </w:pPr>
    <w:rPr>
      <w:sz w:val="21"/>
      <w:szCs w:val="21"/>
    </w:rPr>
  </w:style>
  <w:style w:type="paragraph" w:styleId="Index4">
    <w:name w:val="index 4"/>
    <w:basedOn w:val="Normal"/>
    <w:semiHidden/>
    <w:pPr>
      <w:ind w:left="600" w:hanging="240"/>
    </w:pPr>
    <w:rPr>
      <w:sz w:val="21"/>
      <w:szCs w:val="21"/>
    </w:rPr>
  </w:style>
  <w:style w:type="paragraph" w:styleId="Index5">
    <w:name w:val="index 5"/>
    <w:basedOn w:val="Normal"/>
    <w:semiHidden/>
    <w:pPr>
      <w:ind w:left="840"/>
    </w:pPr>
    <w:rPr>
      <w:sz w:val="21"/>
      <w:szCs w:val="21"/>
    </w:rPr>
  </w:style>
  <w:style w:type="paragraph" w:styleId="TM1">
    <w:name w:val="toc 1"/>
    <w:basedOn w:val="Normal"/>
    <w:semiHidden/>
    <w:pPr>
      <w:tabs>
        <w:tab w:val="right" w:leader="dot" w:pos="5040"/>
      </w:tabs>
    </w:pPr>
  </w:style>
  <w:style w:type="paragraph" w:styleId="TM2">
    <w:name w:val="toc 2"/>
    <w:basedOn w:val="Normal"/>
    <w:semiHidden/>
    <w:pPr>
      <w:tabs>
        <w:tab w:val="right" w:leader="dot" w:pos="5040"/>
      </w:tabs>
    </w:pPr>
  </w:style>
  <w:style w:type="paragraph" w:styleId="TM3">
    <w:name w:val="toc 3"/>
    <w:basedOn w:val="Normal"/>
    <w:semiHidden/>
    <w:pPr>
      <w:tabs>
        <w:tab w:val="right" w:leader="dot" w:pos="5040"/>
      </w:tabs>
    </w:pPr>
    <w:rPr>
      <w:i/>
    </w:rPr>
  </w:style>
  <w:style w:type="paragraph" w:styleId="TM4">
    <w:name w:val="toc 4"/>
    <w:basedOn w:val="Normal"/>
    <w:semiHidden/>
    <w:pPr>
      <w:tabs>
        <w:tab w:val="right" w:leader="dot" w:pos="5040"/>
      </w:tabs>
    </w:pPr>
    <w:rPr>
      <w:i/>
    </w:rPr>
  </w:style>
  <w:style w:type="paragraph" w:styleId="TM5">
    <w:name w:val="toc 5"/>
    <w:basedOn w:val="Normal"/>
    <w:semiHidden/>
    <w:rPr>
      <w:i/>
    </w:rPr>
  </w:style>
  <w:style w:type="paragraph" w:styleId="Notedebasdepage">
    <w:name w:val="footnote text"/>
    <w:basedOn w:val="Normal"/>
    <w:semiHidden/>
  </w:style>
  <w:style w:type="paragraph" w:styleId="Commentaire">
    <w:name w:val="annotation text"/>
    <w:basedOn w:val="Normal"/>
    <w:link w:val="CommentaireCar"/>
    <w:semiHidden/>
  </w:style>
  <w:style w:type="paragraph" w:styleId="Titreindex">
    <w:name w:val="index heading"/>
    <w:basedOn w:val="Normal"/>
    <w:next w:val="Index1"/>
    <w:semiHidden/>
    <w:pPr>
      <w:spacing w:line="480" w:lineRule="atLeast"/>
    </w:pPr>
    <w:rPr>
      <w:spacing w:val="-5"/>
      <w:sz w:val="28"/>
      <w:szCs w:val="28"/>
    </w:rPr>
  </w:style>
  <w:style w:type="paragraph" w:styleId="Lgende">
    <w:name w:val="caption"/>
    <w:basedOn w:val="Normal"/>
    <w:next w:val="Corpsdetexte"/>
    <w:qFormat/>
    <w:pPr>
      <w:spacing w:after="240"/>
      <w:contextualSpacing/>
      <w:jc w:val="center"/>
    </w:pPr>
    <w:rPr>
      <w:i/>
    </w:rPr>
  </w:style>
  <w:style w:type="paragraph" w:styleId="Tabledesillustrations">
    <w:name w:val="table of figures"/>
    <w:basedOn w:val="Normal"/>
    <w:semiHidden/>
  </w:style>
  <w:style w:type="paragraph" w:styleId="Notedefin">
    <w:name w:val="endnote text"/>
    <w:basedOn w:val="Normal"/>
    <w:semiHidden/>
  </w:style>
  <w:style w:type="paragraph" w:styleId="Tabledesrfrencesjuridiques">
    <w:name w:val="table of authorities"/>
    <w:basedOn w:val="Normal"/>
    <w:semiHidden/>
    <w:pPr>
      <w:tabs>
        <w:tab w:val="right" w:leader="dot" w:pos="7560"/>
      </w:tabs>
    </w:pPr>
  </w:style>
  <w:style w:type="paragraph" w:styleId="Textedemacro">
    <w:name w:val="macro"/>
    <w:basedOn w:val="Corpsdetexte"/>
    <w:semiHidden/>
    <w:rPr>
      <w:rFonts w:ascii="Courier New" w:hAnsi="Courier New" w:cs="Courier New"/>
    </w:rPr>
  </w:style>
  <w:style w:type="paragraph" w:styleId="TitreTR">
    <w:name w:val="toa heading"/>
    <w:basedOn w:val="Normal"/>
    <w:next w:val="Tabledesrfrencesjuridiques"/>
    <w:semiHidden/>
    <w:pPr>
      <w:keepNext/>
      <w:spacing w:line="720" w:lineRule="atLeast"/>
    </w:pPr>
    <w:rPr>
      <w:caps/>
      <w:spacing w:val="-10"/>
      <w:kern w:val="28"/>
    </w:rPr>
  </w:style>
  <w:style w:type="paragraph" w:styleId="Listepuces">
    <w:name w:val="List Bullet"/>
    <w:basedOn w:val="Normal"/>
    <w:pPr>
      <w:numPr>
        <w:numId w:val="3"/>
      </w:numPr>
      <w:spacing w:after="240" w:line="240" w:lineRule="atLeast"/>
      <w:ind w:left="720" w:right="720"/>
      <w:jc w:val="both"/>
    </w:pPr>
  </w:style>
  <w:style w:type="paragraph" w:styleId="Sous-titre">
    <w:name w:val="Subtitle"/>
    <w:basedOn w:val="Titre"/>
    <w:next w:val="Corpsdetexte"/>
    <w:qFormat/>
    <w:pPr>
      <w:spacing w:after="420"/>
    </w:pPr>
    <w:rPr>
      <w:spacing w:val="20"/>
      <w:sz w:val="22"/>
      <w:szCs w:val="22"/>
    </w:rPr>
  </w:style>
  <w:style w:type="paragraph" w:styleId="Titre">
    <w:name w:val="Title"/>
    <w:basedOn w:val="Normal"/>
    <w:next w:val="Sous-titre"/>
    <w:qFormat/>
    <w:pPr>
      <w:keepNext/>
      <w:keepLines/>
      <w:spacing w:before="140"/>
      <w:jc w:val="center"/>
    </w:pPr>
    <w:rPr>
      <w:caps/>
      <w:spacing w:val="60"/>
      <w:kern w:val="20"/>
      <w:sz w:val="44"/>
      <w:szCs w:val="44"/>
    </w:rPr>
  </w:style>
  <w:style w:type="character" w:customStyle="1" w:styleId="CorpsdetexteCar">
    <w:name w:val="Corps de texte Car"/>
    <w:link w:val="Corpsdetexte"/>
    <w:locked/>
    <w:rPr>
      <w:rFonts w:ascii="Garamond" w:hAnsi="Garamond" w:hint="default"/>
      <w:sz w:val="22"/>
      <w:lang w:val="en-US" w:eastAsia="en-US" w:bidi="en-US"/>
    </w:rPr>
  </w:style>
  <w:style w:type="character" w:customStyle="1" w:styleId="BlockQuotationChar">
    <w:name w:val="Block Quotation Char"/>
    <w:link w:val="BlockQuotation"/>
    <w:locked/>
    <w:rPr>
      <w:rFonts w:ascii="Garamond" w:hAnsi="Garamond" w:hint="default"/>
      <w:i/>
      <w:iCs w:val="0"/>
      <w:sz w:val="22"/>
      <w:lang w:val="en-US" w:eastAsia="en-US" w:bidi="en-US"/>
    </w:rPr>
  </w:style>
  <w:style w:type="paragraph" w:customStyle="1" w:styleId="BlockQuotation">
    <w:name w:val="Block Quotation"/>
    <w:basedOn w:val="Corpsdetexte"/>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lang w:bidi="en-US"/>
    </w:rPr>
  </w:style>
  <w:style w:type="paragraph" w:customStyle="1" w:styleId="SubtitleCover">
    <w:name w:val="Subtitle Cover"/>
    <w:basedOn w:val="TitleCover"/>
    <w:next w:val="Corpsdetexte"/>
    <w:pPr>
      <w:pBdr>
        <w:top w:val="single" w:sz="6" w:space="12" w:color="808080"/>
      </w:pBdr>
      <w:spacing w:after="0" w:line="440" w:lineRule="atLeast"/>
    </w:pPr>
    <w:rPr>
      <w:spacing w:val="30"/>
      <w:sz w:val="36"/>
      <w:szCs w:val="36"/>
    </w:rPr>
  </w:style>
  <w:style w:type="paragraph" w:customStyle="1" w:styleId="TitleCover">
    <w:name w:val="Title Cover"/>
    <w:basedOn w:val="Normal"/>
    <w:next w:val="SubtitleCover"/>
    <w:pPr>
      <w:keepNext/>
      <w:keepLines/>
      <w:spacing w:after="240" w:line="720" w:lineRule="atLeast"/>
      <w:jc w:val="center"/>
    </w:pPr>
    <w:rPr>
      <w:caps/>
      <w:spacing w:val="65"/>
      <w:kern w:val="20"/>
      <w:sz w:val="64"/>
      <w:szCs w:val="64"/>
      <w:lang w:bidi="en-US"/>
    </w:rPr>
  </w:style>
  <w:style w:type="paragraph" w:customStyle="1" w:styleId="Columnheadings">
    <w:name w:val="Column headings"/>
    <w:basedOn w:val="Normal"/>
    <w:pPr>
      <w:keepNext/>
      <w:spacing w:before="80"/>
      <w:jc w:val="center"/>
    </w:pPr>
    <w:rPr>
      <w:caps/>
      <w:sz w:val="14"/>
      <w:szCs w:val="14"/>
      <w:lang w:bidi="en-US"/>
    </w:rPr>
  </w:style>
  <w:style w:type="paragraph" w:customStyle="1" w:styleId="CompanyName">
    <w:name w:val="Company Name"/>
    <w:basedOn w:val="Corpsdetexte"/>
    <w:pPr>
      <w:keepLines/>
      <w:framePr w:w="8640" w:h="1440" w:wrap="notBeside" w:vAnchor="page" w:hAnchor="margin" w:xAlign="center" w:y="889"/>
      <w:spacing w:after="40"/>
      <w:ind w:firstLine="0"/>
      <w:jc w:val="center"/>
    </w:pPr>
    <w:rPr>
      <w:caps/>
      <w:spacing w:val="75"/>
      <w:kern w:val="18"/>
      <w:lang w:bidi="en-US"/>
    </w:rPr>
  </w:style>
  <w:style w:type="paragraph" w:customStyle="1" w:styleId="Rowlabels">
    <w:name w:val="Row labels"/>
    <w:basedOn w:val="Normal"/>
    <w:pPr>
      <w:keepNext/>
      <w:spacing w:before="40"/>
    </w:pPr>
    <w:rPr>
      <w:sz w:val="18"/>
      <w:szCs w:val="18"/>
      <w:lang w:bidi="en-US"/>
    </w:rPr>
  </w:style>
  <w:style w:type="paragraph" w:customStyle="1" w:styleId="Percentage">
    <w:name w:val="Percentage"/>
    <w:basedOn w:val="Normal"/>
    <w:pPr>
      <w:spacing w:before="40"/>
      <w:jc w:val="center"/>
    </w:pPr>
    <w:rPr>
      <w:sz w:val="18"/>
      <w:szCs w:val="18"/>
      <w:lang w:bidi="en-US"/>
    </w:rPr>
  </w:style>
  <w:style w:type="character" w:customStyle="1" w:styleId="NumberedListChar">
    <w:name w:val="Numbered List Char"/>
    <w:link w:val="NumberedList"/>
    <w:locked/>
    <w:rPr>
      <w:rFonts w:ascii="Garamond" w:hAnsi="Garamond" w:hint="default"/>
      <w:sz w:val="22"/>
      <w:lang w:val="en-US" w:eastAsia="en-US" w:bidi="en-US"/>
    </w:rPr>
  </w:style>
  <w:style w:type="paragraph" w:customStyle="1" w:styleId="NumberedList">
    <w:name w:val="Numbered List"/>
    <w:basedOn w:val="Normal"/>
    <w:link w:val="NumberedListChar"/>
    <w:pPr>
      <w:numPr>
        <w:numId w:val="5"/>
      </w:numPr>
      <w:spacing w:after="240" w:line="312" w:lineRule="auto"/>
      <w:contextualSpacing/>
    </w:pPr>
    <w:rPr>
      <w:lang w:bidi="en-US"/>
    </w:rPr>
  </w:style>
  <w:style w:type="character" w:customStyle="1" w:styleId="NumberedListBoldChar">
    <w:name w:val="Numbered List Bold Char"/>
    <w:link w:val="NumberedListBold"/>
    <w:locked/>
    <w:rPr>
      <w:rFonts w:ascii="Garamond" w:hAnsi="Garamond" w:hint="default"/>
      <w:b/>
      <w:bCs/>
      <w:sz w:val="22"/>
      <w:lang w:val="en-US" w:eastAsia="en-US" w:bidi="en-US"/>
    </w:rPr>
  </w:style>
  <w:style w:type="paragraph" w:customStyle="1" w:styleId="NumberedListBold">
    <w:name w:val="Numbered List Bold"/>
    <w:basedOn w:val="NumberedList"/>
    <w:link w:val="NumberedListBoldChar"/>
    <w:rPr>
      <w:b/>
      <w:bCs/>
    </w:rPr>
  </w:style>
  <w:style w:type="paragraph" w:customStyle="1" w:styleId="LineSpace">
    <w:name w:val="Line Space"/>
    <w:basedOn w:val="Normal"/>
    <w:rPr>
      <w:rFonts w:ascii="Verdana" w:hAnsi="Verdana" w:cs="Verdana"/>
      <w:sz w:val="12"/>
      <w:szCs w:val="12"/>
      <w:lang w:bidi="en-US"/>
    </w:rPr>
  </w:style>
  <w:style w:type="character" w:styleId="Appelnotedebasdep">
    <w:name w:val="footnote reference"/>
    <w:semiHidden/>
    <w:rPr>
      <w:vertAlign w:val="superscript"/>
    </w:rPr>
  </w:style>
  <w:style w:type="character" w:styleId="Marquedecommentaire">
    <w:name w:val="annotation reference"/>
    <w:semiHidden/>
    <w:rPr>
      <w:sz w:val="16"/>
    </w:rPr>
  </w:style>
  <w:style w:type="character" w:styleId="Numrodepage">
    <w:name w:val="page number"/>
    <w:rPr>
      <w:sz w:val="24"/>
    </w:rPr>
  </w:style>
  <w:style w:type="character" w:styleId="Appeldenotedefin">
    <w:name w:val="endnote reference"/>
    <w:semiHidden/>
    <w:rPr>
      <w:vertAlign w:val="superscript"/>
    </w:rPr>
  </w:style>
  <w:style w:type="character" w:customStyle="1" w:styleId="Lead-inEmphasis">
    <w:name w:val="Lead-in Emphasis"/>
    <w:rPr>
      <w:caps/>
      <w:sz w:val="18"/>
      <w:lang w:val="en-US" w:eastAsia="en-US" w:bidi="en-US"/>
    </w:rPr>
  </w:style>
  <w:style w:type="paragraph" w:styleId="En-tte">
    <w:name w:val="header"/>
    <w:basedOn w:val="Normal"/>
    <w:link w:val="En-tteCar"/>
    <w:uiPriority w:val="99"/>
    <w:pPr>
      <w:tabs>
        <w:tab w:val="center" w:pos="4419"/>
        <w:tab w:val="right" w:pos="8838"/>
      </w:tabs>
    </w:pPr>
  </w:style>
  <w:style w:type="paragraph" w:styleId="Pieddepage">
    <w:name w:val="footer"/>
    <w:basedOn w:val="Normal"/>
    <w:link w:val="PieddepageCar"/>
    <w:uiPriority w:val="99"/>
    <w:pPr>
      <w:tabs>
        <w:tab w:val="center" w:pos="4419"/>
        <w:tab w:val="right" w:pos="8838"/>
      </w:tabs>
    </w:pPr>
  </w:style>
  <w:style w:type="character" w:customStyle="1" w:styleId="En-tteCar">
    <w:name w:val="En-tête Car"/>
    <w:link w:val="En-tte"/>
    <w:uiPriority w:val="99"/>
    <w:rsid w:val="00A76FC1"/>
    <w:rPr>
      <w:rFonts w:ascii="Garamond" w:hAnsi="Garamond" w:cs="Garamond"/>
      <w:sz w:val="22"/>
      <w:szCs w:val="22"/>
      <w:lang w:val="en-US" w:eastAsia="en-US" w:bidi="hi-IN"/>
    </w:rPr>
  </w:style>
  <w:style w:type="table" w:styleId="Grilledutableau">
    <w:name w:val="Table Grid"/>
    <w:basedOn w:val="TableauNormal"/>
    <w:uiPriority w:val="59"/>
    <w:rsid w:val="00A76F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A76FC1"/>
    <w:rPr>
      <w:rFonts w:ascii="Garamond" w:hAnsi="Garamond" w:cs="Garamond"/>
      <w:sz w:val="22"/>
      <w:szCs w:val="22"/>
      <w:lang w:val="en-US" w:eastAsia="en-US" w:bidi="hi-IN"/>
    </w:rPr>
  </w:style>
  <w:style w:type="character" w:styleId="Lienhypertexte">
    <w:name w:val="Hyperlink"/>
    <w:uiPriority w:val="99"/>
    <w:unhideWhenUsed/>
    <w:rsid w:val="00A76FC1"/>
    <w:rPr>
      <w:color w:val="0000FF"/>
      <w:u w:val="single"/>
    </w:rPr>
  </w:style>
  <w:style w:type="paragraph" w:styleId="Textedebulles">
    <w:name w:val="Balloon Text"/>
    <w:basedOn w:val="Normal"/>
    <w:link w:val="TextedebullesCar"/>
    <w:rsid w:val="00D10AB8"/>
    <w:rPr>
      <w:rFonts w:ascii="Tahoma" w:hAnsi="Tahoma" w:cs="Mangal"/>
      <w:sz w:val="16"/>
      <w:szCs w:val="14"/>
    </w:rPr>
  </w:style>
  <w:style w:type="character" w:customStyle="1" w:styleId="TextedebullesCar">
    <w:name w:val="Texte de bulles Car"/>
    <w:basedOn w:val="Policepardfaut"/>
    <w:link w:val="Textedebulles"/>
    <w:rsid w:val="00D10AB8"/>
    <w:rPr>
      <w:rFonts w:ascii="Tahoma" w:hAnsi="Tahoma" w:cs="Mangal"/>
      <w:sz w:val="16"/>
      <w:szCs w:val="14"/>
      <w:lang w:val="en-US" w:eastAsia="en-US" w:bidi="hi-IN"/>
    </w:rPr>
  </w:style>
  <w:style w:type="paragraph" w:styleId="Objetducommentaire">
    <w:name w:val="annotation subject"/>
    <w:basedOn w:val="Commentaire"/>
    <w:next w:val="Commentaire"/>
    <w:link w:val="ObjetducommentaireCar"/>
    <w:rsid w:val="00302EC7"/>
    <w:rPr>
      <w:rFonts w:cs="Mangal"/>
      <w:b/>
      <w:bCs/>
      <w:sz w:val="20"/>
      <w:szCs w:val="18"/>
    </w:rPr>
  </w:style>
  <w:style w:type="character" w:customStyle="1" w:styleId="CommentaireCar">
    <w:name w:val="Commentaire Car"/>
    <w:basedOn w:val="Policepardfaut"/>
    <w:link w:val="Commentaire"/>
    <w:semiHidden/>
    <w:rsid w:val="00302EC7"/>
    <w:rPr>
      <w:rFonts w:ascii="Garamond" w:hAnsi="Garamond" w:cs="Garamond"/>
      <w:sz w:val="22"/>
      <w:szCs w:val="22"/>
      <w:lang w:val="en-US" w:eastAsia="en-US" w:bidi="hi-IN"/>
    </w:rPr>
  </w:style>
  <w:style w:type="character" w:customStyle="1" w:styleId="ObjetducommentaireCar">
    <w:name w:val="Objet du commentaire Car"/>
    <w:basedOn w:val="CommentaireCar"/>
    <w:link w:val="Objetducommentaire"/>
    <w:rsid w:val="00302EC7"/>
    <w:rPr>
      <w:rFonts w:ascii="Garamond" w:hAnsi="Garamond" w:cs="Mangal"/>
      <w:b/>
      <w:bCs/>
      <w:sz w:val="22"/>
      <w:szCs w:val="18"/>
      <w:lang w:val="en-US" w:eastAsia="en-US" w:bidi="hi-IN"/>
    </w:rPr>
  </w:style>
  <w:style w:type="table" w:styleId="Effetsdetableau3D3">
    <w:name w:val="Table 3D effects 3"/>
    <w:basedOn w:val="TableauNormal"/>
    <w:rsid w:val="00302EC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simple2">
    <w:name w:val="Table Simple 2"/>
    <w:basedOn w:val="TableauNormal"/>
    <w:rsid w:val="00302EC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Paragraphedeliste">
    <w:name w:val="List Paragraph"/>
    <w:basedOn w:val="Normal"/>
    <w:uiPriority w:val="34"/>
    <w:qFormat/>
    <w:rsid w:val="00DD7D77"/>
    <w:pPr>
      <w:ind w:left="720"/>
      <w:contextualSpacing/>
    </w:pPr>
    <w:rPr>
      <w:rFonts w:ascii="Times New Roman" w:hAnsi="Times New Roman" w:cs="Times New Roman"/>
      <w:sz w:val="20"/>
      <w:szCs w:val="20"/>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18258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hyperlink" Target="http://www.wallonia.be" TargetMode="External"/><Relationship Id="rId1" Type="http://schemas.openxmlformats.org/officeDocument/2006/relationships/hyperlink" Target="http://www.awex.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AppData\Roaming\Microsoft\Templates\Business%20report(2).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72660-D80C-4AE1-9DE0-1D4EE4184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report(2).dot</Template>
  <TotalTime>2</TotalTime>
  <Pages>6</Pages>
  <Words>610</Words>
  <Characters>3358</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Microsoft Corporation</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Nicolas-Gaspard Braham</dc:creator>
  <cp:lastModifiedBy>Clément Lalot</cp:lastModifiedBy>
  <cp:revision>3</cp:revision>
  <cp:lastPrinted>2015-01-12T10:37:00Z</cp:lastPrinted>
  <dcterms:created xsi:type="dcterms:W3CDTF">2020-03-10T13:01:00Z</dcterms:created>
  <dcterms:modified xsi:type="dcterms:W3CDTF">2020-06-08T09:25:00Z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TC010178171036</vt:lpwstr>
  </property>
</Properties>
</file>