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41" w:rsidRPr="00461850" w:rsidRDefault="00884141" w:rsidP="0079289A">
      <w:pPr>
        <w:spacing w:before="240" w:after="240" w:line="276" w:lineRule="auto"/>
      </w:pPr>
      <w:r>
        <w:rPr>
          <w:noProof/>
          <w:lang w:val="fr-BE" w:eastAsia="fr-BE"/>
        </w:rPr>
        <w:drawing>
          <wp:anchor distT="0" distB="0" distL="114300" distR="114300" simplePos="0" relativeHeight="251660288" behindDoc="1" locked="0" layoutInCell="1" allowOverlap="1">
            <wp:simplePos x="0" y="0"/>
            <wp:positionH relativeFrom="column">
              <wp:posOffset>5139055</wp:posOffset>
            </wp:positionH>
            <wp:positionV relativeFrom="paragraph">
              <wp:posOffset>-144780</wp:posOffset>
            </wp:positionV>
            <wp:extent cx="1038225" cy="1038225"/>
            <wp:effectExtent l="0" t="0" r="9525" b="9525"/>
            <wp:wrapTight wrapText="bothSides">
              <wp:wrapPolygon edited="0">
                <wp:start x="0" y="0"/>
                <wp:lineTo x="0" y="21402"/>
                <wp:lineTo x="21402" y="21402"/>
                <wp:lineTo x="21402" y="0"/>
                <wp:lineTo x="0" y="0"/>
              </wp:wrapPolygon>
            </wp:wrapTight>
            <wp:docPr id="2" name="Image 2" descr="LOGO_MSW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W_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sidRPr="00461850">
        <w:t>Musées et Société en Wallonie (MSW)</w:t>
      </w:r>
    </w:p>
    <w:p w:rsidR="00884141" w:rsidRPr="00461850" w:rsidRDefault="00884141" w:rsidP="0079289A">
      <w:pPr>
        <w:spacing w:before="240" w:after="240" w:line="276" w:lineRule="auto"/>
      </w:pPr>
      <w:r w:rsidRPr="00461850">
        <w:t>Association sans but lucratif</w:t>
      </w:r>
    </w:p>
    <w:p w:rsidR="00884141" w:rsidRPr="00884141" w:rsidRDefault="00884141" w:rsidP="0079289A">
      <w:pPr>
        <w:spacing w:before="240" w:after="240" w:line="276" w:lineRule="auto"/>
        <w:rPr>
          <w:lang w:val="fr-BE"/>
        </w:rPr>
      </w:pPr>
      <w:r w:rsidRPr="00461850">
        <w:t>Rue du Moulin de Meuse</w:t>
      </w:r>
      <w:r>
        <w:t>,</w:t>
      </w:r>
      <w:r w:rsidRPr="00461850">
        <w:t xml:space="preserve"> 4b  </w:t>
      </w:r>
    </w:p>
    <w:p w:rsidR="00461850" w:rsidRDefault="00884141" w:rsidP="0079289A">
      <w:pPr>
        <w:spacing w:before="240" w:after="240" w:line="276" w:lineRule="auto"/>
      </w:pPr>
      <w:r w:rsidRPr="00461850">
        <w:t>5000 Namur</w:t>
      </w:r>
    </w:p>
    <w:p w:rsidR="00884141" w:rsidRPr="00461850" w:rsidRDefault="00884141" w:rsidP="0079289A">
      <w:pPr>
        <w:spacing w:before="240" w:after="240" w:line="276" w:lineRule="auto"/>
        <w:jc w:val="center"/>
        <w:rPr>
          <w:rFonts w:ascii="Calibri" w:hAnsi="Calibri"/>
          <w:sz w:val="28"/>
          <w:szCs w:val="28"/>
        </w:rPr>
      </w:pPr>
    </w:p>
    <w:p w:rsidR="00461850" w:rsidRPr="00884141" w:rsidRDefault="00461850" w:rsidP="0079289A">
      <w:pPr>
        <w:spacing w:before="240" w:after="240" w:line="276" w:lineRule="auto"/>
        <w:jc w:val="center"/>
        <w:rPr>
          <w:b/>
          <w:bCs/>
          <w:sz w:val="28"/>
          <w:szCs w:val="28"/>
        </w:rPr>
      </w:pPr>
      <w:r w:rsidRPr="00884141">
        <w:rPr>
          <w:b/>
          <w:bCs/>
          <w:sz w:val="28"/>
          <w:szCs w:val="28"/>
        </w:rPr>
        <w:t>ASSEMBLEE GENERALE</w:t>
      </w:r>
    </w:p>
    <w:p w:rsidR="00461850" w:rsidRPr="00884141" w:rsidRDefault="00461850" w:rsidP="0079289A">
      <w:pPr>
        <w:spacing w:before="240" w:after="240" w:line="276" w:lineRule="auto"/>
        <w:jc w:val="center"/>
        <w:rPr>
          <w:b/>
          <w:bCs/>
          <w:sz w:val="28"/>
          <w:szCs w:val="28"/>
        </w:rPr>
      </w:pPr>
      <w:r w:rsidRPr="00884141">
        <w:rPr>
          <w:b/>
          <w:bCs/>
          <w:sz w:val="28"/>
          <w:szCs w:val="28"/>
        </w:rPr>
        <w:t xml:space="preserve">PROCES - VERBAL DE LA REUNION DU </w:t>
      </w:r>
      <w:r w:rsidR="00CE2861" w:rsidRPr="00884141">
        <w:rPr>
          <w:b/>
          <w:bCs/>
          <w:sz w:val="28"/>
          <w:szCs w:val="28"/>
        </w:rPr>
        <w:t xml:space="preserve">MERCREDI </w:t>
      </w:r>
      <w:r w:rsidR="00C627B2">
        <w:rPr>
          <w:b/>
          <w:bCs/>
          <w:sz w:val="28"/>
          <w:szCs w:val="28"/>
        </w:rPr>
        <w:t>28 juin 2018</w:t>
      </w:r>
    </w:p>
    <w:p w:rsidR="00884141" w:rsidRPr="00884141" w:rsidRDefault="00884141" w:rsidP="0079289A">
      <w:pPr>
        <w:spacing w:before="240" w:after="240" w:line="276" w:lineRule="auto"/>
        <w:ind w:right="215" w:firstLine="708"/>
        <w:jc w:val="center"/>
        <w:rPr>
          <w:noProof/>
          <w:sz w:val="28"/>
          <w:szCs w:val="28"/>
        </w:rPr>
      </w:pPr>
      <w:r w:rsidRPr="00884141">
        <w:rPr>
          <w:b/>
          <w:noProof/>
          <w:sz w:val="28"/>
          <w:szCs w:val="28"/>
        </w:rPr>
        <w:t>Moulin</w:t>
      </w:r>
      <w:r w:rsidR="0087730A">
        <w:rPr>
          <w:b/>
          <w:noProof/>
          <w:sz w:val="28"/>
          <w:szCs w:val="28"/>
        </w:rPr>
        <w:t>s</w:t>
      </w:r>
      <w:r w:rsidRPr="00884141">
        <w:rPr>
          <w:b/>
          <w:noProof/>
          <w:sz w:val="28"/>
          <w:szCs w:val="28"/>
        </w:rPr>
        <w:t xml:space="preserve"> de Beez</w:t>
      </w:r>
    </w:p>
    <w:p w:rsidR="00461850" w:rsidRPr="00952B26" w:rsidRDefault="00850D86" w:rsidP="0079289A">
      <w:pPr>
        <w:spacing w:before="240" w:after="240" w:line="276" w:lineRule="auto"/>
        <w:ind w:right="215" w:firstLine="708"/>
        <w:jc w:val="center"/>
        <w:rPr>
          <w:noProof/>
          <w:sz w:val="28"/>
          <w:szCs w:val="28"/>
        </w:rPr>
      </w:pPr>
      <w:r>
        <w:rPr>
          <w:noProof/>
          <w:sz w:val="28"/>
          <w:szCs w:val="28"/>
          <w:lang w:val="fr-BE" w:eastAsia="fr-BE"/>
        </w:rPr>
        <w:pict>
          <v:line id="Connecteur droit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5.25pt" to="479.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WuzQEAAN4DAAAOAAAAZHJzL2Uyb0RvYy54bWysU02P2yAQvVfqf0DcGzuRUjVWnD1k1V5W&#10;bdRte2fxEKMFBgEbO/++A07c7dceql4QMO+9mTcM25vRGnaCEDW6li8XNWfgJHbaHVv+9cv7N+84&#10;i0m4Thh00PIzRH6ze/1qO/gGVtij6SAwEnGxGXzL+5R8U1VR9mBFXKAHR0GFwYpEx3CsuiAGUrem&#10;WtX122rA0PmAEmKk29spyHdFXymQ6ZNSERIzLafaUllDWR/yWu22ojkG4XstL2WIf6jCCu0o6Sx1&#10;K5JgT0H/JmW1DBhRpYVEW6FSWkLxQG6W9S9u7nvhoXih5kQ/tyn+P1n58XQITHf0dpw5YemJ9ugc&#10;9Q2eAusC6sSWuUuDjw2B9+4Qsk85unt/h/IxUqz6KZgP0U+wUQXLlNH+W06QiWSZjaX/57n/MCYm&#10;6XK92SxXqzVnkmKbNe2yuGiySub6ENMHQMvypuVGu9wd0YjTXUwT9Aq5FDXVUSpKZwMZbNxnUOSY&#10;8q0Ku8wa7E1gJ0FT0j0Wv5S2IDNFaWNmUv0y6YLNNCjzNxMn/3/NNqNLRnRpJlrtMPwpaxqvpaoJ&#10;f3U9ec22H7A7H8L1jWiISkMvA5+n9Pm50H98y913AAAA//8DAFBLAwQUAAYACAAAACEAKV07494A&#10;AAAIAQAADwAAAGRycy9kb3ducmV2LnhtbEyPQU/DMAyF70j8h8hI3FjCUNFWmk7TpCF2QnQc4JY1&#10;XlOtcaom3cq/x5zYyXp+1vP3itXkO3HGIbaBNDzOFAikOtiWGg2f++3DAkRMhqzpAqGGH4ywKm9v&#10;CpPbcKEPPFepERxCMTcaXEp9LmWsHXoTZ6FHYu8YBm8Sy6GRdjAXDvednCv1LL1piT840+PGYX2q&#10;Rq/hbTeEk3tdV2nxPW7f97v261httL6/m9YvIBJO6f8Y/vAZHUpmOoSRbBQd64zJE0+VgWB/mS2f&#10;QBx4MVcgy0JeFyh/AQAA//8DAFBLAQItABQABgAIAAAAIQC2gziS/gAAAOEBAAATAAAAAAAAAAAA&#10;AAAAAAAAAABbQ29udGVudF9UeXBlc10ueG1sUEsBAi0AFAAGAAgAAAAhADj9If/WAAAAlAEAAAsA&#10;AAAAAAAAAAAAAAAALwEAAF9yZWxzLy5yZWxzUEsBAi0AFAAGAAgAAAAhAKrq5a7NAQAA3gMAAA4A&#10;AAAAAAAAAAAAAAAALgIAAGRycy9lMm9Eb2MueG1sUEsBAi0AFAAGAAgAAAAhACldO+PeAAAACAEA&#10;AA8AAAAAAAAAAAAAAAAAJwQAAGRycy9kb3ducmV2LnhtbFBLBQYAAAAABAAEAPMAAAAyBQAAAAA=&#10;" strokecolor="black [3200]" strokeweight="2pt">
            <v:shadow on="t" color="black" opacity="24903f" origin=",.5" offset="0,.55556mm"/>
            <o:lock v:ext="edit" shapetype="f"/>
          </v:line>
        </w:pict>
      </w:r>
    </w:p>
    <w:p w:rsidR="00461850" w:rsidRDefault="00B837D6" w:rsidP="0079289A">
      <w:pPr>
        <w:pStyle w:val="Titre3"/>
        <w:spacing w:before="240" w:after="240" w:line="276" w:lineRule="auto"/>
        <w:jc w:val="left"/>
        <w:rPr>
          <w:rFonts w:cs="Times New Roman"/>
          <w:sz w:val="28"/>
          <w:szCs w:val="28"/>
        </w:rPr>
      </w:pPr>
      <w:r>
        <w:rPr>
          <w:rFonts w:cs="Times New Roman"/>
          <w:sz w:val="28"/>
          <w:szCs w:val="28"/>
        </w:rPr>
        <w:t>Présences</w:t>
      </w:r>
    </w:p>
    <w:tbl>
      <w:tblPr>
        <w:tblW w:w="10840" w:type="dxa"/>
        <w:tblInd w:w="55" w:type="dxa"/>
        <w:tblCellMar>
          <w:left w:w="70" w:type="dxa"/>
          <w:right w:w="70" w:type="dxa"/>
        </w:tblCellMar>
        <w:tblLook w:val="04A0" w:firstRow="1" w:lastRow="0" w:firstColumn="1" w:lastColumn="0" w:noHBand="0" w:noVBand="1"/>
      </w:tblPr>
      <w:tblGrid>
        <w:gridCol w:w="10840"/>
      </w:tblGrid>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Aqualaine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Blegny-Mine</w:t>
            </w:r>
            <w:r w:rsidR="00850D86">
              <w:t xml:space="preserve"> </w:t>
            </w:r>
            <w:bookmarkStart w:id="0" w:name="_GoBack"/>
            <w:bookmarkEnd w:id="0"/>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Ecomusée du Viroin</w:t>
            </w:r>
          </w:p>
        </w:tc>
      </w:tr>
      <w:tr w:rsidR="0087755F" w:rsidRPr="0087755F" w:rsidTr="00BC0AA5">
        <w:trPr>
          <w:trHeight w:val="300"/>
        </w:trPr>
        <w:tc>
          <w:tcPr>
            <w:tcW w:w="10840" w:type="dxa"/>
            <w:shd w:val="clear" w:color="auto" w:fill="auto"/>
            <w:noWrap/>
            <w:vAlign w:val="bottom"/>
            <w:hideMark/>
          </w:tcPr>
          <w:p w:rsidR="0087755F" w:rsidRPr="00BC0AA5" w:rsidRDefault="004A78AB" w:rsidP="00BC0AA5">
            <w:pPr>
              <w:pStyle w:val="Paragraphedeliste"/>
              <w:numPr>
                <w:ilvl w:val="0"/>
                <w:numId w:val="36"/>
              </w:numPr>
            </w:pPr>
            <w:r>
              <w:t>Hewapoda - Insectarium</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Espace Arthur Masson asbl</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Espace Tourisme et Culture Asbl (Abbaye de Stavelot)</w:t>
            </w:r>
          </w:p>
        </w:tc>
      </w:tr>
      <w:tr w:rsidR="0087755F" w:rsidRPr="0087755F" w:rsidTr="00BC0AA5">
        <w:trPr>
          <w:trHeight w:val="300"/>
        </w:trPr>
        <w:tc>
          <w:tcPr>
            <w:tcW w:w="10840" w:type="dxa"/>
            <w:shd w:val="clear" w:color="auto" w:fill="auto"/>
            <w:noWrap/>
            <w:vAlign w:val="bottom"/>
            <w:hideMark/>
          </w:tcPr>
          <w:p w:rsidR="0087755F" w:rsidRPr="00BC0AA5" w:rsidRDefault="004A78AB" w:rsidP="00BC0AA5">
            <w:pPr>
              <w:pStyle w:val="Paragraphedeliste"/>
              <w:numPr>
                <w:ilvl w:val="0"/>
                <w:numId w:val="36"/>
              </w:numPr>
            </w:pPr>
            <w:r>
              <w:t xml:space="preserve">FAM - </w:t>
            </w:r>
            <w:r w:rsidR="0087755F" w:rsidRPr="00BC0AA5">
              <w:t>Famenne et Art museum</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Grotte préhistorique Scladina</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La Fondation Folon</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 xml:space="preserve">La Maison de la Métallurgie et de l'Industrie de Liège </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La Maison de la Science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La Maison de l'Imprimerie asbl</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 xml:space="preserve">Le Bois du Cazier </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Domaine de Palogne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Domaine du Fourneau St Michel</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 la Photographie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 la Vie wallonne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 l'Eau et de la Fontaine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w:t>
            </w:r>
            <w:r w:rsidR="004A78AB">
              <w:t>s</w:t>
            </w:r>
            <w:r w:rsidRPr="00BC0AA5">
              <w:t xml:space="preserve"> Musée</w:t>
            </w:r>
            <w:r w:rsidR="004A78AB">
              <w:t>s</w:t>
            </w:r>
            <w:r w:rsidRPr="00BC0AA5">
              <w:t xml:space="preserve"> de Verviers </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des beaux-arts de Charleroi</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des Celtes</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des Transports en Commun en Wallonie</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en plein air du Sart-Tilman</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Félicien Rops</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Musée Régional d'Archéologie et d'Histoire de Visé et Centre de documentation historique</w:t>
            </w:r>
          </w:p>
        </w:tc>
      </w:tr>
      <w:tr w:rsidR="0087755F" w:rsidRPr="0087755F" w:rsidTr="00BC0AA5">
        <w:trPr>
          <w:trHeight w:val="300"/>
        </w:trPr>
        <w:tc>
          <w:tcPr>
            <w:tcW w:w="10840" w:type="dxa"/>
            <w:shd w:val="clear" w:color="auto" w:fill="auto"/>
            <w:noWrap/>
            <w:vAlign w:val="bottom"/>
            <w:hideMark/>
          </w:tcPr>
          <w:p w:rsidR="0087755F" w:rsidRPr="00BC0AA5" w:rsidRDefault="004A78AB" w:rsidP="00BC0AA5">
            <w:pPr>
              <w:pStyle w:val="Paragraphedeliste"/>
              <w:numPr>
                <w:ilvl w:val="0"/>
                <w:numId w:val="36"/>
              </w:numPr>
            </w:pPr>
            <w:r>
              <w:t>Le NAM-IP</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 Préhistomuseum</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t>L'Euro Space Center</w:t>
            </w:r>
          </w:p>
        </w:tc>
      </w:tr>
      <w:tr w:rsidR="0087755F" w:rsidRPr="0087755F" w:rsidTr="00BC0AA5">
        <w:trPr>
          <w:trHeight w:val="300"/>
        </w:trPr>
        <w:tc>
          <w:tcPr>
            <w:tcW w:w="10840" w:type="dxa"/>
            <w:shd w:val="clear" w:color="auto" w:fill="auto"/>
            <w:noWrap/>
            <w:vAlign w:val="bottom"/>
            <w:hideMark/>
          </w:tcPr>
          <w:p w:rsidR="0087755F" w:rsidRPr="00BC0AA5" w:rsidRDefault="0087755F" w:rsidP="00BC0AA5">
            <w:pPr>
              <w:pStyle w:val="Paragraphedeliste"/>
              <w:numPr>
                <w:ilvl w:val="0"/>
                <w:numId w:val="36"/>
              </w:numPr>
            </w:pPr>
            <w:r w:rsidRPr="00BC0AA5">
              <w:lastRenderedPageBreak/>
              <w:t>Trema- Musée des ARTS ANCIENS Namur</w:t>
            </w:r>
          </w:p>
        </w:tc>
      </w:tr>
    </w:tbl>
    <w:p w:rsidR="006F2802" w:rsidRDefault="006F2802" w:rsidP="0079289A">
      <w:pPr>
        <w:spacing w:before="240" w:after="240" w:line="276" w:lineRule="auto"/>
        <w:jc w:val="both"/>
        <w:rPr>
          <w:b/>
          <w:bCs/>
          <w:sz w:val="28"/>
          <w:szCs w:val="28"/>
          <w:u w:val="single"/>
        </w:rPr>
      </w:pPr>
      <w:r>
        <w:rPr>
          <w:b/>
          <w:bCs/>
          <w:sz w:val="28"/>
          <w:szCs w:val="28"/>
          <w:u w:val="single"/>
        </w:rPr>
        <w:t>Excusés</w:t>
      </w:r>
    </w:p>
    <w:tbl>
      <w:tblPr>
        <w:tblW w:w="8400" w:type="dxa"/>
        <w:tblInd w:w="55" w:type="dxa"/>
        <w:tblCellMar>
          <w:left w:w="70" w:type="dxa"/>
          <w:right w:w="70" w:type="dxa"/>
        </w:tblCellMar>
        <w:tblLook w:val="04A0" w:firstRow="1" w:lastRow="0" w:firstColumn="1" w:lastColumn="0" w:noHBand="0" w:noVBand="1"/>
      </w:tblPr>
      <w:tblGrid>
        <w:gridCol w:w="8400"/>
      </w:tblGrid>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Abbaye de de Villers</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Aquarium de Liège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Archéoforum de Liège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Archéosite et Musée d'Aubechies</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BPS 22</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Centre de Culture scientifique ULB</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Centre de la Gravure  et de l'Image Imprimée</w:t>
            </w:r>
            <w:r w:rsidR="004A78AB">
              <w:t xml:space="preserve"> de la Louvière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Chateau de Jehay</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Collection artistique de l’Université de Liège - Galerie Wittert</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Domaine de Freÿr</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Ecomusée du pays des collines</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Espace Gallo-Romain Ath</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Espace Homme de Spy</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Groupe de Recherches Aérienne</w:t>
            </w:r>
            <w:r w:rsidR="004A78AB">
              <w:t>s</w:t>
            </w:r>
            <w:r w:rsidRPr="00BC0AA5">
              <w:t xml:space="preserve"> Sud Belge G.R.A.B.</w:t>
            </w:r>
            <w:r w:rsidR="004A78AB">
              <w:t>S/</w:t>
            </w:r>
            <w:r w:rsidRPr="00BC0AA5">
              <w:t xml:space="preserve"> Musée d' Autelbas</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Hôpital notre dame à la rose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Ianchelevici</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Keramis</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Les Maîtres du Feu</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Maison de la Poterie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Malagne-Archéoparc de Rochefort</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Mundaneum</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Armand Pellegrin</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communal d'Archéologie et d'Art Religieux</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Bière et du Péket</w:t>
            </w:r>
            <w:r w:rsidR="004A78AB">
              <w:t xml:space="preserve"> du Château de l’Avouerie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Céramique d'Andenne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Fraise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Haute Meuse Préhistorique (MHMp) Centre culturel "La vieille Ferme'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Poterie de Raeren</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de la Rubanerie Cominoise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Folklore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Jouet</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Malgré-Tout</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 xml:space="preserve">Musée du Marbre </w:t>
            </w:r>
          </w:p>
        </w:tc>
      </w:tr>
      <w:tr w:rsidR="00A57CDB" w:rsidRPr="00A57CDB" w:rsidTr="00A57CDB">
        <w:trPr>
          <w:trHeight w:val="300"/>
        </w:trPr>
        <w:tc>
          <w:tcPr>
            <w:tcW w:w="8400" w:type="dxa"/>
            <w:shd w:val="clear" w:color="auto" w:fill="auto"/>
            <w:noWrap/>
            <w:vAlign w:val="bottom"/>
            <w:hideMark/>
          </w:tcPr>
          <w:p w:rsidR="00A57CDB" w:rsidRPr="00BC0AA5" w:rsidRDefault="00A57CDB" w:rsidP="004A78AB">
            <w:pPr>
              <w:pStyle w:val="Paragraphedeliste"/>
              <w:numPr>
                <w:ilvl w:val="0"/>
                <w:numId w:val="36"/>
              </w:numPr>
            </w:pPr>
            <w:r w:rsidRPr="00BC0AA5">
              <w:t>Musée du Pays d'Ourthe-Amblè</w:t>
            </w:r>
            <w:r w:rsidR="004A78AB">
              <w:t>v</w:t>
            </w:r>
            <w:r w:rsidRPr="00BC0AA5">
              <w:t>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petit format asbl</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Souvenir des Guerres 1914-1918 et 1940-45</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du Verre de Charleroi</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en Piconrue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international du Carnaval et du Masque</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L</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Musée Wellington</w:t>
            </w:r>
          </w:p>
        </w:tc>
      </w:tr>
      <w:tr w:rsidR="00A57CDB" w:rsidRPr="00A57CDB" w:rsidTr="00A57CDB">
        <w:trPr>
          <w:trHeight w:val="300"/>
        </w:trPr>
        <w:tc>
          <w:tcPr>
            <w:tcW w:w="8400" w:type="dxa"/>
            <w:shd w:val="clear" w:color="auto" w:fill="auto"/>
            <w:noWrap/>
            <w:vAlign w:val="bottom"/>
            <w:hideMark/>
          </w:tcPr>
          <w:p w:rsidR="00A57CDB" w:rsidRPr="00BC0AA5" w:rsidRDefault="00A57CDB" w:rsidP="004A78AB">
            <w:pPr>
              <w:pStyle w:val="Paragraphedeliste"/>
              <w:numPr>
                <w:ilvl w:val="0"/>
                <w:numId w:val="36"/>
              </w:numPr>
            </w:pPr>
            <w:r w:rsidRPr="00BC0AA5">
              <w:t>Palais de Coude</w:t>
            </w:r>
            <w:r w:rsidR="004A78AB">
              <w:t>nberg</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Parc de Furfooz</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lastRenderedPageBreak/>
              <w:t>Tamat</w:t>
            </w:r>
          </w:p>
        </w:tc>
      </w:tr>
      <w:tr w:rsidR="00A57CDB" w:rsidRPr="00A57CDB" w:rsidTr="00A57CDB">
        <w:trPr>
          <w:trHeight w:val="300"/>
        </w:trPr>
        <w:tc>
          <w:tcPr>
            <w:tcW w:w="8400" w:type="dxa"/>
            <w:shd w:val="clear" w:color="auto" w:fill="auto"/>
            <w:noWrap/>
            <w:vAlign w:val="bottom"/>
            <w:hideMark/>
          </w:tcPr>
          <w:p w:rsidR="00A57CDB" w:rsidRPr="00BC0AA5" w:rsidRDefault="00A57CDB" w:rsidP="00BC0AA5">
            <w:pPr>
              <w:pStyle w:val="Paragraphedeliste"/>
              <w:numPr>
                <w:ilvl w:val="0"/>
                <w:numId w:val="36"/>
              </w:numPr>
            </w:pPr>
            <w:r w:rsidRPr="00BC0AA5">
              <w:t>Ville de Liège-Direction Département Culture Musées, tourisme</w:t>
            </w:r>
          </w:p>
        </w:tc>
      </w:tr>
    </w:tbl>
    <w:p w:rsidR="006F2802" w:rsidRDefault="006F2802" w:rsidP="0079289A">
      <w:pPr>
        <w:spacing w:before="240" w:after="240" w:line="276" w:lineRule="auto"/>
        <w:jc w:val="both"/>
        <w:rPr>
          <w:b/>
          <w:bCs/>
          <w:sz w:val="28"/>
          <w:szCs w:val="28"/>
          <w:u w:val="single"/>
        </w:rPr>
      </w:pPr>
      <w:r>
        <w:rPr>
          <w:b/>
          <w:bCs/>
          <w:sz w:val="28"/>
          <w:szCs w:val="28"/>
          <w:u w:val="single"/>
        </w:rPr>
        <w:t>Absents</w:t>
      </w:r>
    </w:p>
    <w:tbl>
      <w:tblPr>
        <w:tblW w:w="8200" w:type="dxa"/>
        <w:tblInd w:w="55" w:type="dxa"/>
        <w:tblCellMar>
          <w:left w:w="70" w:type="dxa"/>
          <w:right w:w="70" w:type="dxa"/>
        </w:tblCellMar>
        <w:tblLook w:val="04A0" w:firstRow="1" w:lastRow="0" w:firstColumn="1" w:lastColumn="0" w:noHBand="0" w:noVBand="1"/>
      </w:tblPr>
      <w:tblGrid>
        <w:gridCol w:w="8200"/>
      </w:tblGrid>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Archéo</w:t>
            </w:r>
            <w:r w:rsidR="004A78AB">
              <w:t xml:space="preserve"> et Géo e</w:t>
            </w:r>
            <w:r w:rsidRPr="00BC0AA5">
              <w:t>space</w:t>
            </w:r>
            <w:r w:rsidR="004A78AB">
              <w:t>s</w:t>
            </w:r>
            <w:r w:rsidRPr="00BC0AA5">
              <w:t xml:space="preserve"> du Moulin de Broukay (AIGS)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Archéolo-J (partenaire institutionnel)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Archéoscope Godefroid de Bouillon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 xml:space="preserve">Bastogne War Museum </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Centre de Documentation de la Pierre Bleue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 xml:space="preserve">Centre de la Marionnette de la Fédération </w:t>
            </w:r>
            <w:r w:rsidR="004A78AB">
              <w:t>Wallonie-Bruxelles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 xml:space="preserve">Cercle Historique et Archéologique RODAVA </w:t>
            </w:r>
            <w:r w:rsidR="004A78AB">
              <w:t>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Champimont Nature et Tourisme 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Château de Reinhardstein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Chemin de Fer à Vapeur des Trois Vallées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Comité Animation Citadelle 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Daily Bul &amp; Co 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Dernier Quartier Général de Napoléon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Ecomusée de Ben-Ahin en Terre de Beaufort</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Ecomusée du Bois-du-Luc</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Fondation Baugnez 44 Historical Center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Fonds Félicien Rops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Grotte de Lorette 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Grottes de Goyet</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La Maison Tournaisienne - Musée du Folklore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Le Malmundarium</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Le Musée de Wanne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Les Amis du château f</w:t>
            </w:r>
            <w:r w:rsidR="00A57CDB" w:rsidRPr="00BC0AA5">
              <w:t>éodal de Moha</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4A78AB">
            <w:pPr>
              <w:pStyle w:val="Paragraphedeliste"/>
              <w:numPr>
                <w:ilvl w:val="0"/>
                <w:numId w:val="36"/>
              </w:numPr>
            </w:pPr>
            <w:r>
              <w:t>MADm</w:t>
            </w:r>
            <w:r w:rsidR="00A57CDB" w:rsidRPr="00BC0AA5">
              <w:t>usée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Mahymo biles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Maison du Patrimoine Médiéval Mosan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Mémoire d'Emile Verhaeren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Motorium Sarolea</w:t>
            </w:r>
            <w:r w:rsidR="00A57CDB" w:rsidRPr="00BC0AA5">
              <w:t xml:space="preserve"> (AIGS)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527980" w:rsidP="00A57CDB">
            <w:pPr>
              <w:pStyle w:val="Paragraphedeliste"/>
              <w:numPr>
                <w:ilvl w:val="0"/>
                <w:numId w:val="36"/>
              </w:numPr>
            </w:pPr>
            <w:r>
              <w:t>Musée archéologique d'</w:t>
            </w:r>
            <w:r w:rsidR="00A57CDB" w:rsidRPr="00BC0AA5">
              <w:t>Arlon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Archéologique de Namur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com. d</w:t>
            </w:r>
            <w:r w:rsidR="00527980">
              <w:t>'archéologie, d'</w:t>
            </w:r>
            <w:r w:rsidR="00A57CDB" w:rsidRPr="00BC0AA5">
              <w:t>Art et d'Histoire de Nivelles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communal de Huy</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 xml:space="preserve">Musée communal </w:t>
            </w:r>
            <w:r w:rsidR="004A78AB">
              <w:t>h</w:t>
            </w:r>
            <w:r w:rsidRPr="00BC0AA5">
              <w:t>erstalien d'archéologie et de Folklore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d'armes et d'histoire m</w:t>
            </w:r>
            <w:r w:rsidR="00A57CDB" w:rsidRPr="00BC0AA5">
              <w:t>ilitaire</w:t>
            </w:r>
            <w:r>
              <w:t xml:space="preserve"> de Tournai</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d'histoire et d'a</w:t>
            </w:r>
            <w:r w:rsidR="00A57CDB" w:rsidRPr="00BC0AA5">
              <w:t>rchéologie de Wavre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4A78AB">
            <w:pPr>
              <w:pStyle w:val="Paragraphedeliste"/>
              <w:numPr>
                <w:ilvl w:val="0"/>
                <w:numId w:val="36"/>
              </w:numPr>
            </w:pPr>
            <w:r>
              <w:t>Musée d'h</w:t>
            </w:r>
            <w:r w:rsidR="00A57CDB" w:rsidRPr="00BC0AA5">
              <w:t xml:space="preserve">istoire </w:t>
            </w:r>
            <w:r>
              <w:t>naturelle et v</w:t>
            </w:r>
            <w:r w:rsidR="00A57CDB" w:rsidRPr="00BC0AA5">
              <w:t>ivarium</w:t>
            </w:r>
            <w:r>
              <w:t xml:space="preserve"> de Tournai</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 xml:space="preserve">Musée des </w:t>
            </w:r>
            <w:r w:rsidR="00A57CDB" w:rsidRPr="00BC0AA5">
              <w:t xml:space="preserve">Art </w:t>
            </w:r>
            <w:r w:rsidRPr="00BC0AA5">
              <w:t>Contemporain</w:t>
            </w:r>
            <w:r>
              <w:t>s</w:t>
            </w:r>
            <w:r w:rsidR="00A57CDB" w:rsidRPr="00BC0AA5">
              <w:t xml:space="preserve"> - MAC'S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 xml:space="preserve">Musée </w:t>
            </w:r>
            <w:r w:rsidR="004A78AB">
              <w:t xml:space="preserve">ducal </w:t>
            </w:r>
            <w:r w:rsidRPr="00BC0AA5">
              <w:t>de Bouillon</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4A78AB">
            <w:pPr>
              <w:pStyle w:val="Paragraphedeliste"/>
              <w:numPr>
                <w:ilvl w:val="0"/>
                <w:numId w:val="36"/>
              </w:numPr>
            </w:pPr>
            <w:r>
              <w:t>Musée de l’orfèvrerie</w:t>
            </w:r>
            <w:r w:rsidR="00A57CDB" w:rsidRPr="00BC0AA5">
              <w:t xml:space="preserve"> de la </w:t>
            </w:r>
            <w:r>
              <w:t>c</w:t>
            </w:r>
            <w:r w:rsidR="00A57CDB" w:rsidRPr="00BC0AA5">
              <w:t xml:space="preserve">ommunauté </w:t>
            </w:r>
            <w:r>
              <w:t>f</w:t>
            </w:r>
            <w:r w:rsidR="00A57CDB" w:rsidRPr="00BC0AA5">
              <w:t>rançaise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de la Bataille des Ardennes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de la Forêt et des Eaux</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de la Lessive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de la Pierre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lastRenderedPageBreak/>
              <w:t>Musée de la Route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de la Ville d'</w:t>
            </w:r>
            <w:r w:rsidR="00A57CDB" w:rsidRPr="00BC0AA5">
              <w:t>Eau</w:t>
            </w:r>
            <w:r>
              <w:t>x</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Décembre 44</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des grès de la Roche et du Jambon d'Ardenne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4A78AB">
            <w:pPr>
              <w:pStyle w:val="Paragraphedeliste"/>
              <w:numPr>
                <w:ilvl w:val="0"/>
                <w:numId w:val="36"/>
              </w:numPr>
            </w:pPr>
            <w:r w:rsidRPr="00BC0AA5">
              <w:t>Musée</w:t>
            </w:r>
            <w:r w:rsidR="004A78AB">
              <w:t xml:space="preserve"> des Mégalithes de Wéris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d'histoire et d'a</w:t>
            </w:r>
            <w:r w:rsidR="00A57CDB" w:rsidRPr="00BC0AA5">
              <w:t>rchéologie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d'Histoire et des Arts Décoratifs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d'Interprération archéologique du Brabant wallon (MiaBw)</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du Circuit de Spa Francorchamps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527980" w:rsidP="00A57CDB">
            <w:pPr>
              <w:pStyle w:val="Paragraphedeliste"/>
              <w:numPr>
                <w:ilvl w:val="0"/>
                <w:numId w:val="36"/>
              </w:numPr>
            </w:pPr>
            <w:r>
              <w:t>Musée du Silex - Tour d'</w:t>
            </w:r>
            <w:r w:rsidR="00A57CDB" w:rsidRPr="00BC0AA5">
              <w:t>Eben-Ezer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4A78AB">
            <w:pPr>
              <w:pStyle w:val="Paragraphedeliste"/>
              <w:numPr>
                <w:ilvl w:val="0"/>
                <w:numId w:val="36"/>
              </w:numPr>
            </w:pPr>
            <w:r>
              <w:t xml:space="preserve">Musée </w:t>
            </w:r>
            <w:r w:rsidR="00A57CDB" w:rsidRPr="00BC0AA5">
              <w:t>de la Gourmandise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Gaspar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Gaumais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international de la Base Aérienne de Chièvres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 du</w:t>
            </w:r>
            <w:r w:rsidR="00A57CDB" w:rsidRPr="00BC0AA5">
              <w:t xml:space="preserve"> Petit Chapitre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 xml:space="preserve">Musée Monastique de </w:t>
            </w:r>
            <w:r w:rsidR="00527980" w:rsidRPr="00BC0AA5">
              <w:t>l’Abbaye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4A78AB">
            <w:pPr>
              <w:pStyle w:val="Paragraphedeliste"/>
              <w:numPr>
                <w:ilvl w:val="0"/>
                <w:numId w:val="36"/>
              </w:numPr>
            </w:pPr>
            <w:r>
              <w:t>L'Amusette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Royal de Mariemont</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Musée Vivant - Brasserie à Vapeur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4A78AB" w:rsidP="00A57CDB">
            <w:pPr>
              <w:pStyle w:val="Paragraphedeliste"/>
              <w:numPr>
                <w:ilvl w:val="0"/>
                <w:numId w:val="36"/>
              </w:numPr>
            </w:pPr>
            <w:r>
              <w:t>Musées des a</w:t>
            </w:r>
            <w:r w:rsidR="00A57CDB" w:rsidRPr="00BC0AA5">
              <w:t>rts décoratifs de Namur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Tour Salamandre</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527980" w:rsidP="00A57CDB">
            <w:pPr>
              <w:pStyle w:val="Paragraphedeliste"/>
              <w:numPr>
                <w:ilvl w:val="0"/>
                <w:numId w:val="36"/>
              </w:numPr>
            </w:pPr>
            <w:r>
              <w:t>Pass - Parc d'</w:t>
            </w:r>
            <w:r w:rsidR="004A78AB">
              <w:t>aventures s</w:t>
            </w:r>
            <w:r w:rsidR="00A57CDB" w:rsidRPr="00BC0AA5">
              <w:t>cientifiques</w:t>
            </w:r>
            <w:r w:rsidR="004A78AB">
              <w:t xml:space="preserve"> – Expo Frameries</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Pole muséal/ BAM</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Société de recherche préhistorique en Hainaut asbl</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Société d'Histoire de Comines-Warneton et</w:t>
            </w:r>
            <w:r w:rsidR="004A78AB">
              <w:t xml:space="preserve"> de la r</w:t>
            </w:r>
            <w:r w:rsidRPr="00BC0AA5">
              <w:t>égion</w:t>
            </w:r>
            <w:r w:rsidR="004A78AB">
              <w:t xml:space="preserve"> Shewr</w:t>
            </w:r>
          </w:p>
        </w:tc>
      </w:tr>
      <w:tr w:rsidR="00A57CDB" w:rsidRPr="00A57CDB" w:rsidTr="00A57CDB">
        <w:trPr>
          <w:trHeight w:val="300"/>
        </w:trPr>
        <w:tc>
          <w:tcPr>
            <w:tcW w:w="8200" w:type="dxa"/>
            <w:tcBorders>
              <w:top w:val="nil"/>
              <w:left w:val="nil"/>
              <w:bottom w:val="nil"/>
              <w:right w:val="nil"/>
            </w:tcBorders>
            <w:shd w:val="clear" w:color="auto" w:fill="auto"/>
            <w:noWrap/>
            <w:vAlign w:val="bottom"/>
            <w:hideMark/>
          </w:tcPr>
          <w:p w:rsidR="00A57CDB" w:rsidRPr="00BC0AA5" w:rsidRDefault="00A57CDB" w:rsidP="00A57CDB">
            <w:pPr>
              <w:pStyle w:val="Paragraphedeliste"/>
              <w:numPr>
                <w:ilvl w:val="0"/>
                <w:numId w:val="36"/>
              </w:numPr>
            </w:pPr>
            <w:r w:rsidRPr="00BC0AA5">
              <w:t xml:space="preserve">Société Royale d'Archéologie </w:t>
            </w:r>
            <w:r w:rsidR="004A78AB">
              <w:t>et de Paléontologie de Charleroi</w:t>
            </w:r>
          </w:p>
        </w:tc>
      </w:tr>
    </w:tbl>
    <w:p w:rsidR="00A57CDB" w:rsidRPr="004A78AB" w:rsidRDefault="00A57CDB" w:rsidP="0079289A">
      <w:pPr>
        <w:spacing w:before="240" w:after="240" w:line="276" w:lineRule="auto"/>
        <w:jc w:val="both"/>
        <w:rPr>
          <w:b/>
          <w:bCs/>
          <w:sz w:val="28"/>
          <w:szCs w:val="28"/>
          <w:u w:val="single"/>
        </w:rPr>
      </w:pPr>
    </w:p>
    <w:p w:rsidR="006F2802" w:rsidRDefault="006F2802" w:rsidP="0079289A">
      <w:pPr>
        <w:spacing w:before="240" w:after="240" w:line="276" w:lineRule="auto"/>
        <w:jc w:val="both"/>
        <w:rPr>
          <w:b/>
          <w:bCs/>
          <w:sz w:val="28"/>
          <w:szCs w:val="28"/>
          <w:u w:val="single"/>
        </w:rPr>
      </w:pPr>
      <w:r>
        <w:rPr>
          <w:b/>
          <w:bCs/>
          <w:sz w:val="28"/>
          <w:szCs w:val="28"/>
          <w:u w:val="single"/>
        </w:rPr>
        <w:t>Procurations</w:t>
      </w:r>
    </w:p>
    <w:p w:rsidR="00527980" w:rsidRPr="00E9025E" w:rsidRDefault="00E9025E" w:rsidP="0079289A">
      <w:pPr>
        <w:spacing w:before="240" w:after="240" w:line="276" w:lineRule="auto"/>
        <w:jc w:val="both"/>
        <w:rPr>
          <w:rStyle w:val="lev"/>
          <w:b w:val="0"/>
          <w:bCs w:val="0"/>
        </w:rPr>
      </w:pPr>
      <w:r w:rsidRPr="00E9025E">
        <w:rPr>
          <w:rStyle w:val="lev"/>
          <w:b w:val="0"/>
          <w:bCs w:val="0"/>
        </w:rPr>
        <w:t xml:space="preserve">15 procurations ont été distribuées. </w:t>
      </w:r>
    </w:p>
    <w:p w:rsidR="006F2802" w:rsidRDefault="006F2802" w:rsidP="0079289A">
      <w:pPr>
        <w:spacing w:before="240" w:after="240" w:line="276" w:lineRule="auto"/>
        <w:jc w:val="both"/>
        <w:rPr>
          <w:b/>
          <w:bCs/>
          <w:sz w:val="28"/>
          <w:szCs w:val="28"/>
          <w:u w:val="single"/>
        </w:rPr>
      </w:pPr>
      <w:r>
        <w:rPr>
          <w:b/>
          <w:bCs/>
          <w:sz w:val="28"/>
          <w:szCs w:val="28"/>
          <w:u w:val="single"/>
        </w:rPr>
        <w:t>Programme de la journée</w:t>
      </w:r>
    </w:p>
    <w:tbl>
      <w:tblPr>
        <w:tblStyle w:val="Grilledutableau"/>
        <w:tblW w:w="0" w:type="auto"/>
        <w:tblInd w:w="26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01"/>
        <w:gridCol w:w="2944"/>
      </w:tblGrid>
      <w:tr w:rsidR="006F2802" w:rsidRPr="006F2802" w:rsidTr="006F2802">
        <w:tc>
          <w:tcPr>
            <w:tcW w:w="2301" w:type="dxa"/>
          </w:tcPr>
          <w:p w:rsidR="006F2802" w:rsidRPr="006F2802" w:rsidRDefault="006F2802" w:rsidP="00E1676E">
            <w:r w:rsidRPr="006F2802">
              <w:t xml:space="preserve">09h30 – 10h00 </w:t>
            </w:r>
          </w:p>
        </w:tc>
        <w:tc>
          <w:tcPr>
            <w:tcW w:w="2944" w:type="dxa"/>
          </w:tcPr>
          <w:p w:rsidR="006F2802" w:rsidRPr="006F2802" w:rsidRDefault="006F2802" w:rsidP="00E1676E">
            <w:r w:rsidRPr="006F2802">
              <w:t>Accueil-café</w:t>
            </w:r>
          </w:p>
        </w:tc>
      </w:tr>
      <w:tr w:rsidR="006F2802" w:rsidRPr="006F2802" w:rsidTr="006F2802">
        <w:tc>
          <w:tcPr>
            <w:tcW w:w="2301" w:type="dxa"/>
          </w:tcPr>
          <w:p w:rsidR="006F2802" w:rsidRPr="006F2802" w:rsidRDefault="006F2802" w:rsidP="00E1676E">
            <w:r w:rsidRPr="006F2802">
              <w:t>10h00 – 12h00</w:t>
            </w:r>
          </w:p>
        </w:tc>
        <w:tc>
          <w:tcPr>
            <w:tcW w:w="2944" w:type="dxa"/>
          </w:tcPr>
          <w:p w:rsidR="006F2802" w:rsidRPr="006F2802" w:rsidRDefault="006F2802" w:rsidP="00E1676E">
            <w:r w:rsidRPr="006F2802">
              <w:t>Assemblée générale MSW</w:t>
            </w:r>
          </w:p>
        </w:tc>
      </w:tr>
      <w:tr w:rsidR="006F2802" w:rsidRPr="006F2802" w:rsidTr="006F2802">
        <w:tc>
          <w:tcPr>
            <w:tcW w:w="2301" w:type="dxa"/>
          </w:tcPr>
          <w:p w:rsidR="006F2802" w:rsidRPr="006F2802" w:rsidRDefault="006F2802" w:rsidP="00E1676E">
            <w:r w:rsidRPr="006F2802">
              <w:t>12h00 – 13h30</w:t>
            </w:r>
          </w:p>
        </w:tc>
        <w:tc>
          <w:tcPr>
            <w:tcW w:w="2944" w:type="dxa"/>
          </w:tcPr>
          <w:p w:rsidR="006F2802" w:rsidRPr="006F2802" w:rsidRDefault="006F2802" w:rsidP="00E1676E">
            <w:r w:rsidRPr="006F2802">
              <w:t>Lunch</w:t>
            </w:r>
          </w:p>
        </w:tc>
      </w:tr>
      <w:tr w:rsidR="006F2802" w:rsidRPr="006F2802" w:rsidTr="006F2802">
        <w:tc>
          <w:tcPr>
            <w:tcW w:w="2301" w:type="dxa"/>
          </w:tcPr>
          <w:p w:rsidR="006F2802" w:rsidRPr="006F2802" w:rsidRDefault="006F2802" w:rsidP="00E1676E">
            <w:r w:rsidRPr="006F2802">
              <w:t>13h30 – 16h00</w:t>
            </w:r>
          </w:p>
        </w:tc>
        <w:tc>
          <w:tcPr>
            <w:tcW w:w="2944" w:type="dxa"/>
          </w:tcPr>
          <w:p w:rsidR="006F2802" w:rsidRPr="006F2802" w:rsidRDefault="006F2802" w:rsidP="00E1676E">
            <w:r w:rsidRPr="006F2802">
              <w:t>Communications</w:t>
            </w:r>
          </w:p>
        </w:tc>
      </w:tr>
    </w:tbl>
    <w:p w:rsidR="006F2802" w:rsidRDefault="006F2802" w:rsidP="006F2802"/>
    <w:p w:rsidR="00533421" w:rsidRDefault="00533421" w:rsidP="00533421">
      <w:pPr>
        <w:spacing w:before="240" w:after="240" w:line="276" w:lineRule="auto"/>
        <w:jc w:val="both"/>
        <w:rPr>
          <w:b/>
          <w:bCs/>
          <w:sz w:val="28"/>
          <w:szCs w:val="28"/>
          <w:u w:val="single"/>
        </w:rPr>
      </w:pPr>
      <w:r w:rsidRPr="00C627B2">
        <w:rPr>
          <w:b/>
          <w:bCs/>
          <w:sz w:val="28"/>
          <w:szCs w:val="28"/>
          <w:u w:val="single"/>
        </w:rPr>
        <w:t>Ordre du jour</w:t>
      </w:r>
    </w:p>
    <w:p w:rsidR="00533421" w:rsidRDefault="00533421" w:rsidP="00533421">
      <w:pPr>
        <w:numPr>
          <w:ilvl w:val="0"/>
          <w:numId w:val="21"/>
        </w:numPr>
        <w:spacing w:line="276" w:lineRule="auto"/>
        <w:ind w:left="714" w:hanging="357"/>
        <w:jc w:val="both"/>
      </w:pPr>
      <w:r>
        <w:t>Approbation du P.V. de l’AG du 22 juin 2017.</w:t>
      </w:r>
    </w:p>
    <w:p w:rsidR="00533421" w:rsidRDefault="00533421" w:rsidP="00533421">
      <w:pPr>
        <w:numPr>
          <w:ilvl w:val="0"/>
          <w:numId w:val="21"/>
        </w:numPr>
        <w:spacing w:line="276" w:lineRule="auto"/>
        <w:ind w:left="714" w:hanging="357"/>
        <w:jc w:val="both"/>
      </w:pPr>
      <w:r>
        <w:t>Acceptation de nouveaux membres effectifs, démission de membres effectifs.</w:t>
      </w:r>
    </w:p>
    <w:p w:rsidR="00533421" w:rsidRDefault="00533421" w:rsidP="00533421">
      <w:pPr>
        <w:numPr>
          <w:ilvl w:val="0"/>
          <w:numId w:val="21"/>
        </w:numPr>
        <w:spacing w:line="276" w:lineRule="auto"/>
        <w:ind w:left="714" w:hanging="357"/>
        <w:jc w:val="both"/>
      </w:pPr>
      <w:r>
        <w:t>Démissions et désignations d’administrateurs.</w:t>
      </w:r>
    </w:p>
    <w:p w:rsidR="00533421" w:rsidRDefault="00533421" w:rsidP="00533421">
      <w:pPr>
        <w:numPr>
          <w:ilvl w:val="0"/>
          <w:numId w:val="21"/>
        </w:numPr>
        <w:spacing w:line="276" w:lineRule="auto"/>
        <w:ind w:left="714" w:hanging="357"/>
        <w:jc w:val="both"/>
      </w:pPr>
      <w:r>
        <w:t>Présentation et approbation du rapport moral 2017.</w:t>
      </w:r>
    </w:p>
    <w:p w:rsidR="00533421" w:rsidRPr="000B51EE" w:rsidRDefault="00533421" w:rsidP="00533421">
      <w:pPr>
        <w:numPr>
          <w:ilvl w:val="0"/>
          <w:numId w:val="21"/>
        </w:numPr>
        <w:spacing w:line="276" w:lineRule="auto"/>
        <w:ind w:left="714" w:hanging="357"/>
        <w:jc w:val="both"/>
      </w:pPr>
      <w:r w:rsidRPr="000B51EE">
        <w:t>Présentation et approbation du programme 2018.</w:t>
      </w:r>
    </w:p>
    <w:p w:rsidR="00533421" w:rsidRPr="00483005" w:rsidRDefault="00533421" w:rsidP="00533421">
      <w:pPr>
        <w:numPr>
          <w:ilvl w:val="0"/>
          <w:numId w:val="21"/>
        </w:numPr>
        <w:spacing w:line="276" w:lineRule="auto"/>
        <w:ind w:left="714" w:hanging="357"/>
        <w:jc w:val="both"/>
      </w:pPr>
      <w:r>
        <w:lastRenderedPageBreak/>
        <w:t xml:space="preserve">Rapport financier de l’asbl. Approbation des comptes de 2017 et du budget de 2018, </w:t>
      </w:r>
      <w:r w:rsidRPr="00483005">
        <w:t>décharge aux administrateurs et aux vérificat</w:t>
      </w:r>
      <w:r>
        <w:t xml:space="preserve">eurs. </w:t>
      </w:r>
    </w:p>
    <w:p w:rsidR="00533421" w:rsidRDefault="00533421" w:rsidP="00533421">
      <w:pPr>
        <w:numPr>
          <w:ilvl w:val="0"/>
          <w:numId w:val="21"/>
        </w:numPr>
        <w:spacing w:line="276" w:lineRule="auto"/>
        <w:ind w:left="714" w:hanging="357"/>
        <w:jc w:val="both"/>
      </w:pPr>
      <w:r>
        <w:t>Désignation des vérificateurs aux comptes.</w:t>
      </w:r>
    </w:p>
    <w:p w:rsidR="00533421" w:rsidRDefault="00533421" w:rsidP="00533421">
      <w:pPr>
        <w:numPr>
          <w:ilvl w:val="0"/>
          <w:numId w:val="21"/>
        </w:numPr>
        <w:spacing w:line="276" w:lineRule="auto"/>
        <w:ind w:left="714" w:hanging="357"/>
        <w:jc w:val="both"/>
      </w:pPr>
      <w:r>
        <w:t>Fixation de la cotisation 2019.</w:t>
      </w:r>
    </w:p>
    <w:p w:rsidR="00533421" w:rsidRPr="00405DC6" w:rsidRDefault="00533421" w:rsidP="00533421">
      <w:pPr>
        <w:numPr>
          <w:ilvl w:val="0"/>
          <w:numId w:val="21"/>
        </w:numPr>
        <w:spacing w:line="276" w:lineRule="auto"/>
        <w:ind w:left="714" w:hanging="357"/>
        <w:jc w:val="both"/>
      </w:pPr>
      <w:r>
        <w:t>Divers</w:t>
      </w:r>
    </w:p>
    <w:p w:rsidR="006F2802" w:rsidRDefault="006F2802" w:rsidP="0079289A">
      <w:pPr>
        <w:spacing w:before="240" w:after="240" w:line="276" w:lineRule="auto"/>
        <w:jc w:val="both"/>
        <w:rPr>
          <w:b/>
          <w:bCs/>
          <w:sz w:val="28"/>
          <w:szCs w:val="28"/>
          <w:u w:val="single"/>
        </w:rPr>
      </w:pPr>
      <w:r>
        <w:rPr>
          <w:b/>
          <w:bCs/>
          <w:sz w:val="28"/>
          <w:szCs w:val="28"/>
          <w:u w:val="single"/>
        </w:rPr>
        <w:t>Accueil</w:t>
      </w:r>
    </w:p>
    <w:p w:rsidR="006F2802" w:rsidRDefault="006F2802" w:rsidP="006F2802">
      <w:pPr>
        <w:rPr>
          <w:rStyle w:val="lev"/>
          <w:b w:val="0"/>
        </w:rPr>
      </w:pPr>
      <w:r>
        <w:rPr>
          <w:rStyle w:val="lev"/>
          <w:b w:val="0"/>
        </w:rPr>
        <w:t>Pascal Lefèbvre, Président de l’asbl, accueille les membres et les remercie pour leur</w:t>
      </w:r>
      <w:r w:rsidR="00DC47F5">
        <w:rPr>
          <w:rStyle w:val="lev"/>
          <w:b w:val="0"/>
        </w:rPr>
        <w:t>s</w:t>
      </w:r>
      <w:r>
        <w:rPr>
          <w:rStyle w:val="lev"/>
          <w:b w:val="0"/>
        </w:rPr>
        <w:t xml:space="preserve"> présence</w:t>
      </w:r>
      <w:r w:rsidR="00DC47F5">
        <w:rPr>
          <w:rStyle w:val="lev"/>
          <w:b w:val="0"/>
        </w:rPr>
        <w:t>s</w:t>
      </w:r>
      <w:r>
        <w:rPr>
          <w:rStyle w:val="lev"/>
          <w:b w:val="0"/>
        </w:rPr>
        <w:t>.</w:t>
      </w:r>
      <w:r w:rsidR="00533421">
        <w:rPr>
          <w:rStyle w:val="lev"/>
          <w:b w:val="0"/>
        </w:rPr>
        <w:t xml:space="preserve"> </w:t>
      </w:r>
    </w:p>
    <w:p w:rsidR="00533421" w:rsidRPr="006F2802" w:rsidRDefault="00533421" w:rsidP="006F2802">
      <w:pPr>
        <w:rPr>
          <w:rStyle w:val="lev"/>
          <w:b w:val="0"/>
        </w:rPr>
      </w:pPr>
    </w:p>
    <w:p w:rsidR="00533421" w:rsidRDefault="00533421" w:rsidP="00533421">
      <w:pPr>
        <w:numPr>
          <w:ilvl w:val="0"/>
          <w:numId w:val="22"/>
        </w:numPr>
        <w:spacing w:before="240" w:after="240" w:line="276" w:lineRule="auto"/>
        <w:jc w:val="both"/>
        <w:rPr>
          <w:b/>
          <w:bCs/>
          <w:sz w:val="28"/>
          <w:szCs w:val="28"/>
          <w:u w:val="single"/>
        </w:rPr>
      </w:pPr>
      <w:r w:rsidRPr="00533421">
        <w:rPr>
          <w:b/>
          <w:bCs/>
          <w:sz w:val="28"/>
          <w:szCs w:val="28"/>
          <w:u w:val="single"/>
        </w:rPr>
        <w:t>Approbation du P.V. de l’AG du 22 juin 2017</w:t>
      </w:r>
    </w:p>
    <w:p w:rsidR="00533421" w:rsidRPr="00533421" w:rsidRDefault="00072132" w:rsidP="00533421">
      <w:pPr>
        <w:spacing w:before="240" w:after="240"/>
      </w:pPr>
      <w:r>
        <w:t>Le procès-verbal de l’</w:t>
      </w:r>
      <w:r w:rsidR="00533421">
        <w:t>A.G.</w:t>
      </w:r>
      <w:r>
        <w:t xml:space="preserve"> du 22/06/17</w:t>
      </w:r>
      <w:r w:rsidR="00533421">
        <w:t xml:space="preserve"> est approuvé à l’unanimité.</w:t>
      </w:r>
    </w:p>
    <w:p w:rsidR="00533421" w:rsidRPr="009A17C0" w:rsidRDefault="00533421" w:rsidP="009A17C0">
      <w:pPr>
        <w:numPr>
          <w:ilvl w:val="0"/>
          <w:numId w:val="22"/>
        </w:numPr>
        <w:spacing w:before="240" w:after="240" w:line="276" w:lineRule="auto"/>
        <w:ind w:left="714" w:hanging="357"/>
        <w:jc w:val="both"/>
        <w:rPr>
          <w:b/>
          <w:bCs/>
          <w:sz w:val="28"/>
          <w:szCs w:val="28"/>
          <w:u w:val="single"/>
        </w:rPr>
      </w:pPr>
      <w:r w:rsidRPr="00533421">
        <w:rPr>
          <w:b/>
          <w:bCs/>
          <w:sz w:val="28"/>
          <w:szCs w:val="28"/>
          <w:u w:val="single"/>
        </w:rPr>
        <w:t xml:space="preserve">Acceptation de nouveaux membres effectifs, </w:t>
      </w:r>
      <w:r>
        <w:rPr>
          <w:b/>
          <w:bCs/>
          <w:sz w:val="28"/>
          <w:szCs w:val="28"/>
          <w:u w:val="single"/>
        </w:rPr>
        <w:t>démission de membres effectifs</w:t>
      </w:r>
    </w:p>
    <w:p w:rsidR="00533421" w:rsidRDefault="00533421" w:rsidP="009A17C0">
      <w:pPr>
        <w:spacing w:before="240" w:line="276" w:lineRule="auto"/>
      </w:pPr>
      <w:r>
        <w:t>Les demandes d’adhésion des institutions muséales ont été examinées par le CA, qui</w:t>
      </w:r>
      <w:r w:rsidR="009A17C0">
        <w:t xml:space="preserve"> les a toutes jugées recevables. </w:t>
      </w:r>
      <w:r w:rsidR="00072132">
        <w:t>Ces dernières s</w:t>
      </w:r>
      <w:r>
        <w:t>ont présentées aux votes de l’A.G qui les accepte à l’unanimité.</w:t>
      </w:r>
    </w:p>
    <w:p w:rsidR="00533421" w:rsidRDefault="009A17C0" w:rsidP="009A17C0">
      <w:pPr>
        <w:spacing w:before="240" w:line="276" w:lineRule="auto"/>
      </w:pPr>
      <w:r>
        <w:t>Deux musées</w:t>
      </w:r>
      <w:r w:rsidR="005B3BA1">
        <w:t xml:space="preserve"> étaient candidats et ont signé</w:t>
      </w:r>
      <w:r>
        <w:t xml:space="preserve"> la charte d’adhésion de MSW</w:t>
      </w:r>
      <w:r w:rsidR="00533421">
        <w:t> :</w:t>
      </w:r>
    </w:p>
    <w:p w:rsidR="00533421" w:rsidRDefault="00533421" w:rsidP="00350BDF">
      <w:pPr>
        <w:pStyle w:val="Paragraphedeliste"/>
        <w:numPr>
          <w:ilvl w:val="0"/>
          <w:numId w:val="23"/>
        </w:numPr>
        <w:spacing w:before="240" w:line="276" w:lineRule="auto"/>
        <w:jc w:val="both"/>
      </w:pPr>
      <w:r w:rsidRPr="00350BDF">
        <w:rPr>
          <w:b/>
        </w:rPr>
        <w:t xml:space="preserve">ASBL Gy Seray </w:t>
      </w:r>
      <w:r w:rsidR="009A17C0" w:rsidRPr="00350BDF">
        <w:rPr>
          <w:b/>
        </w:rPr>
        <w:t xml:space="preserve">à </w:t>
      </w:r>
      <w:r w:rsidR="00072132">
        <w:rPr>
          <w:b/>
        </w:rPr>
        <w:t>Boussu – Représenté</w:t>
      </w:r>
      <w:r w:rsidR="005B3BA1">
        <w:rPr>
          <w:b/>
        </w:rPr>
        <w:t>e</w:t>
      </w:r>
      <w:r w:rsidR="00072132">
        <w:rPr>
          <w:b/>
        </w:rPr>
        <w:t xml:space="preserve"> Par Thie</w:t>
      </w:r>
      <w:r w:rsidRPr="00350BDF">
        <w:rPr>
          <w:b/>
        </w:rPr>
        <w:t>baut Renild</w:t>
      </w:r>
      <w:r w:rsidR="009A17C0">
        <w:t xml:space="preserve"> : </w:t>
      </w:r>
      <w:r w:rsidR="00350BDF">
        <w:t>c</w:t>
      </w:r>
      <w:r w:rsidR="009A17C0">
        <w:t>hâteau de la Renaissance qui a fait l’objet de nombreuses fouilles et découvertes archéologique</w:t>
      </w:r>
      <w:r w:rsidR="00072132">
        <w:t>s</w:t>
      </w:r>
      <w:r w:rsidR="009A17C0">
        <w:t>.</w:t>
      </w:r>
      <w:r w:rsidR="00350BDF">
        <w:t xml:space="preserve"> Restauration et aménagement du châtelet d’entrée dans lequel un parcours muséal a été développé.  Ce dernier présente l’histoire</w:t>
      </w:r>
      <w:r w:rsidR="005B3BA1">
        <w:t xml:space="preserve"> du</w:t>
      </w:r>
      <w:r w:rsidR="00350BDF">
        <w:t xml:space="preserve"> château de Boussu et les découvertes archéologiques. </w:t>
      </w:r>
    </w:p>
    <w:p w:rsidR="00533421" w:rsidRDefault="009A17C0" w:rsidP="00350BDF">
      <w:pPr>
        <w:pStyle w:val="Paragraphedeliste"/>
        <w:numPr>
          <w:ilvl w:val="0"/>
          <w:numId w:val="23"/>
        </w:numPr>
        <w:spacing w:before="240" w:line="276" w:lineRule="auto"/>
        <w:jc w:val="both"/>
      </w:pPr>
      <w:r w:rsidRPr="00350BDF">
        <w:rPr>
          <w:b/>
        </w:rPr>
        <w:t>Mudia, Musée didactique d’art à Redu – Représenté par Karlin Berghmans</w:t>
      </w:r>
      <w:r w:rsidR="00350BDF">
        <w:t> :</w:t>
      </w:r>
      <w:r w:rsidR="00350BDF" w:rsidRPr="00350BDF">
        <w:t xml:space="preserve"> </w:t>
      </w:r>
      <w:r w:rsidR="00350BDF">
        <w:t>ce musée présente</w:t>
      </w:r>
      <w:r w:rsidR="00350BDF" w:rsidRPr="00350BDF">
        <w:t xml:space="preserve"> plus de 300 chefs d’œuvre</w:t>
      </w:r>
      <w:r w:rsidR="0083080D">
        <w:t>s</w:t>
      </w:r>
      <w:r w:rsidR="00350BDF" w:rsidRPr="00350BDF">
        <w:t xml:space="preserve"> de Véronèse, Breughel, Rodin ou bien encore Picasso au travers d'évènements ludiques, d'attractions interactives et d'une présentation innovante et simple.</w:t>
      </w:r>
    </w:p>
    <w:p w:rsidR="009A17C0" w:rsidRDefault="009A17C0" w:rsidP="009A17C0">
      <w:pPr>
        <w:spacing w:before="240" w:line="276" w:lineRule="auto"/>
      </w:pPr>
      <w:r>
        <w:t>Les membres ci-après se retirent de l’asbl</w:t>
      </w:r>
      <w:r w:rsidR="00DC47F5">
        <w:t xml:space="preserve"> sans avoir </w:t>
      </w:r>
      <w:r>
        <w:t xml:space="preserve"> motivé leur</w:t>
      </w:r>
      <w:r w:rsidR="0083080D">
        <w:t>s</w:t>
      </w:r>
      <w:r>
        <w:t xml:space="preserve"> décision</w:t>
      </w:r>
      <w:r w:rsidR="0083080D">
        <w:t>s</w:t>
      </w:r>
      <w:r>
        <w:t> :</w:t>
      </w:r>
    </w:p>
    <w:p w:rsidR="009A17C0" w:rsidRDefault="009A17C0" w:rsidP="009A17C0">
      <w:pPr>
        <w:pStyle w:val="Paragraphedeliste"/>
        <w:numPr>
          <w:ilvl w:val="0"/>
          <w:numId w:val="23"/>
        </w:numPr>
        <w:spacing w:before="240" w:line="276" w:lineRule="auto"/>
      </w:pPr>
      <w:r>
        <w:t xml:space="preserve">Espace 251 </w:t>
      </w:r>
      <w:r w:rsidR="00DC47F5">
        <w:t>N</w:t>
      </w:r>
      <w:r>
        <w:t>ord à Liège</w:t>
      </w:r>
    </w:p>
    <w:p w:rsidR="009A17C0" w:rsidRDefault="009A17C0" w:rsidP="009A17C0">
      <w:pPr>
        <w:pStyle w:val="Paragraphedeliste"/>
        <w:numPr>
          <w:ilvl w:val="0"/>
          <w:numId w:val="23"/>
        </w:numPr>
        <w:spacing w:before="240" w:line="276" w:lineRule="auto"/>
      </w:pPr>
      <w:r>
        <w:t>Le Château de Trazegnies</w:t>
      </w:r>
    </w:p>
    <w:p w:rsidR="009A17C0" w:rsidRDefault="009A17C0" w:rsidP="009A17C0">
      <w:pPr>
        <w:spacing w:before="240" w:line="276" w:lineRule="auto"/>
      </w:pPr>
      <w:r>
        <w:t>L’asbl MSW compte dès lors </w:t>
      </w:r>
      <w:r w:rsidR="00072132">
        <w:t>145</w:t>
      </w:r>
      <w:r>
        <w:t xml:space="preserve"> membres.</w:t>
      </w:r>
    </w:p>
    <w:p w:rsidR="00533421" w:rsidRPr="00533421" w:rsidRDefault="00533421" w:rsidP="009A17C0"/>
    <w:p w:rsidR="00533421" w:rsidRDefault="00533421" w:rsidP="00533421">
      <w:pPr>
        <w:numPr>
          <w:ilvl w:val="0"/>
          <w:numId w:val="22"/>
        </w:numPr>
        <w:spacing w:before="240" w:after="240" w:line="276" w:lineRule="auto"/>
        <w:ind w:left="714" w:hanging="357"/>
        <w:jc w:val="both"/>
        <w:rPr>
          <w:b/>
          <w:bCs/>
          <w:sz w:val="28"/>
          <w:szCs w:val="28"/>
          <w:u w:val="single"/>
        </w:rPr>
      </w:pPr>
      <w:r w:rsidRPr="00533421">
        <w:rPr>
          <w:b/>
          <w:bCs/>
          <w:sz w:val="28"/>
          <w:szCs w:val="28"/>
          <w:u w:val="single"/>
        </w:rPr>
        <w:t>Démissions et désignations</w:t>
      </w:r>
      <w:r w:rsidR="009A17C0">
        <w:rPr>
          <w:b/>
          <w:bCs/>
          <w:sz w:val="28"/>
          <w:szCs w:val="28"/>
          <w:u w:val="single"/>
        </w:rPr>
        <w:t xml:space="preserve"> d’administrateurs</w:t>
      </w:r>
    </w:p>
    <w:p w:rsidR="00350BDF" w:rsidRDefault="00072132" w:rsidP="00072132">
      <w:pPr>
        <w:jc w:val="both"/>
      </w:pPr>
      <w:r>
        <w:t xml:space="preserve">Le Conseil d’Administration est composé de 12 administrateurs dont </w:t>
      </w:r>
      <w:r w:rsidR="00DC47F5">
        <w:t>une</w:t>
      </w:r>
      <w:r>
        <w:t xml:space="preserve"> place vacante. En 2018, quatre</w:t>
      </w:r>
      <w:r w:rsidR="00027704">
        <w:t xml:space="preserve"> administrateurs arrivent en fin de mandat et ont accepté de </w:t>
      </w:r>
      <w:r w:rsidR="0083080D">
        <w:t xml:space="preserve">le </w:t>
      </w:r>
      <w:r w:rsidR="00027704">
        <w:t>renouveler</w:t>
      </w:r>
      <w:r>
        <w:t>. Il s’agit de</w:t>
      </w:r>
      <w:r w:rsidR="00027704">
        <w:t xml:space="preserve"> </w:t>
      </w:r>
      <w:r w:rsidR="00350BDF">
        <w:t>Pascal Lefèbvre</w:t>
      </w:r>
      <w:r>
        <w:t xml:space="preserve"> - </w:t>
      </w:r>
      <w:r w:rsidR="00350BDF">
        <w:t>Fernand Collin</w:t>
      </w:r>
      <w:r>
        <w:t xml:space="preserve"> - </w:t>
      </w:r>
      <w:r w:rsidR="00350BDF">
        <w:t>Virgile Gauthier</w:t>
      </w:r>
      <w:r>
        <w:t xml:space="preserve"> - </w:t>
      </w:r>
      <w:r w:rsidR="00350BDF">
        <w:t>Christelle Rousseau</w:t>
      </w:r>
      <w:r>
        <w:t>.</w:t>
      </w:r>
    </w:p>
    <w:p w:rsidR="00027704" w:rsidRDefault="00027704" w:rsidP="007B0A54">
      <w:pPr>
        <w:spacing w:before="240"/>
      </w:pPr>
      <w:r>
        <w:t>L’Assemblée Général</w:t>
      </w:r>
      <w:r w:rsidR="0083080D">
        <w:t>e</w:t>
      </w:r>
      <w:r>
        <w:t xml:space="preserve"> vote à l’unanimité le renouvelle</w:t>
      </w:r>
      <w:r w:rsidR="00937220">
        <w:t>ment</w:t>
      </w:r>
      <w:r>
        <w:t xml:space="preserve"> de ces quatre </w:t>
      </w:r>
      <w:r w:rsidR="00DC47F5">
        <w:t>mandats</w:t>
      </w:r>
      <w:r>
        <w:t xml:space="preserve">. </w:t>
      </w:r>
    </w:p>
    <w:p w:rsidR="00027704" w:rsidRDefault="00027704" w:rsidP="00072132">
      <w:pPr>
        <w:spacing w:before="240"/>
        <w:jc w:val="both"/>
      </w:pPr>
      <w:r>
        <w:t>Nous comptons</w:t>
      </w:r>
      <w:r w:rsidR="00072132">
        <w:t xml:space="preserve"> également 2 démissions. Celles de </w:t>
      </w:r>
      <w:r>
        <w:t>Jean-Pierre Lensen</w:t>
      </w:r>
      <w:r w:rsidR="00072132">
        <w:t xml:space="preserve"> et de </w:t>
      </w:r>
      <w:r>
        <w:t>Coraly Aliboni</w:t>
      </w:r>
      <w:r w:rsidR="00072132">
        <w:t xml:space="preserve">. </w:t>
      </w:r>
      <w:r>
        <w:t>Tous deux sont chaleureusement remerciés pour leur investissement au sein de l’</w:t>
      </w:r>
      <w:r w:rsidR="00F37833">
        <w:t>asbl.</w:t>
      </w:r>
    </w:p>
    <w:p w:rsidR="007B0A54" w:rsidRDefault="00F37833" w:rsidP="00027704">
      <w:pPr>
        <w:spacing w:before="240"/>
      </w:pPr>
      <w:r>
        <w:lastRenderedPageBreak/>
        <w:t>Il reste</w:t>
      </w:r>
      <w:r w:rsidR="007B0A54">
        <w:t xml:space="preserve"> 3 mandats d’administrateurs vacants. Candidatures :</w:t>
      </w:r>
    </w:p>
    <w:p w:rsidR="007B0A54" w:rsidRDefault="007B0A54" w:rsidP="007B0A54">
      <w:pPr>
        <w:pStyle w:val="Paragraphedeliste"/>
        <w:numPr>
          <w:ilvl w:val="0"/>
          <w:numId w:val="23"/>
        </w:numPr>
        <w:spacing w:before="240"/>
      </w:pPr>
      <w:r>
        <w:t>Julie Cao Van – Musée des Celtes à Libramont</w:t>
      </w:r>
    </w:p>
    <w:p w:rsidR="007B0A54" w:rsidRDefault="007B0A54" w:rsidP="007B0A54">
      <w:pPr>
        <w:pStyle w:val="Paragraphedeliste"/>
        <w:numPr>
          <w:ilvl w:val="0"/>
          <w:numId w:val="23"/>
        </w:numPr>
        <w:spacing w:before="240"/>
      </w:pPr>
      <w:r>
        <w:t>Julie Mar</w:t>
      </w:r>
      <w:r w:rsidR="00E9025E">
        <w:t>baix – Musée de l’Eau et de la F</w:t>
      </w:r>
      <w:r>
        <w:t xml:space="preserve">ontaine à </w:t>
      </w:r>
      <w:r w:rsidRPr="00F37833">
        <w:t>Ottignies-Louvain-la-Neuve</w:t>
      </w:r>
    </w:p>
    <w:p w:rsidR="007B0A54" w:rsidRDefault="007B0A54" w:rsidP="007B0A54">
      <w:pPr>
        <w:pStyle w:val="Paragraphedeliste"/>
        <w:numPr>
          <w:ilvl w:val="0"/>
          <w:numId w:val="23"/>
        </w:numPr>
        <w:spacing w:before="240"/>
      </w:pPr>
      <w:r>
        <w:t>Ludivine Onuczak – Maison de l’Imprimerie et des Lettres de Wallonie à Thuin</w:t>
      </w:r>
    </w:p>
    <w:p w:rsidR="00F37833" w:rsidRDefault="00F37833" w:rsidP="007B0A54">
      <w:pPr>
        <w:spacing w:before="240"/>
      </w:pPr>
      <w:r>
        <w:t>Suite à la présentation des trois institu</w:t>
      </w:r>
      <w:r w:rsidR="0083080D">
        <w:t>t</w:t>
      </w:r>
      <w:r>
        <w:t>ions et de leur</w:t>
      </w:r>
      <w:r w:rsidR="0083080D">
        <w:t>s</w:t>
      </w:r>
      <w:r>
        <w:t xml:space="preserve"> représentant</w:t>
      </w:r>
      <w:r w:rsidR="0083080D">
        <w:t>s</w:t>
      </w:r>
      <w:r>
        <w:t>, l’Assemblée Générale approuve à l’unanimité les trois candidatures.</w:t>
      </w:r>
    </w:p>
    <w:p w:rsidR="00937220" w:rsidRDefault="00937220" w:rsidP="007B0A54">
      <w:pPr>
        <w:spacing w:before="240"/>
      </w:pPr>
      <w:r>
        <w:t xml:space="preserve">L’un des membres attire l’attention sur le fait qu’aucun des administrateurs ne fait partie d’un musée régi par les pouvoirs locaux. Sophie Laurent est membre du conseil d’administration et représente le Musée Félicien Rops qui est un musée provincial. </w:t>
      </w:r>
    </w:p>
    <w:p w:rsidR="000E3D8A" w:rsidRDefault="000E3D8A" w:rsidP="00533421">
      <w:pPr>
        <w:numPr>
          <w:ilvl w:val="0"/>
          <w:numId w:val="22"/>
        </w:numPr>
        <w:spacing w:before="240" w:after="240" w:line="276" w:lineRule="auto"/>
        <w:ind w:left="714" w:hanging="357"/>
        <w:jc w:val="both"/>
        <w:rPr>
          <w:b/>
          <w:bCs/>
          <w:sz w:val="28"/>
          <w:szCs w:val="28"/>
          <w:u w:val="single"/>
        </w:rPr>
      </w:pPr>
      <w:r>
        <w:rPr>
          <w:b/>
          <w:bCs/>
          <w:sz w:val="28"/>
          <w:szCs w:val="28"/>
          <w:u w:val="single"/>
        </w:rPr>
        <w:t>Présentation de l’équipe de MSW</w:t>
      </w:r>
    </w:p>
    <w:p w:rsidR="000E3D8A" w:rsidRDefault="000E3D8A" w:rsidP="000E3D8A">
      <w:pPr>
        <w:pStyle w:val="Paragraphedeliste"/>
        <w:numPr>
          <w:ilvl w:val="0"/>
          <w:numId w:val="23"/>
        </w:numPr>
      </w:pPr>
      <w:r>
        <w:t xml:space="preserve">Mai 2017 </w:t>
      </w:r>
      <w:r w:rsidR="007C7A5D">
        <w:t>–</w:t>
      </w:r>
      <w:r>
        <w:t xml:space="preserve"> Cl</w:t>
      </w:r>
      <w:r w:rsidR="007C7A5D">
        <w:t>ément LALOT – Coordinateur</w:t>
      </w:r>
    </w:p>
    <w:p w:rsidR="007C7A5D" w:rsidRDefault="007C7A5D" w:rsidP="000E3D8A">
      <w:pPr>
        <w:pStyle w:val="Paragraphedeliste"/>
        <w:numPr>
          <w:ilvl w:val="0"/>
          <w:numId w:val="23"/>
        </w:numPr>
      </w:pPr>
      <w:r>
        <w:t>Juin 2017 – Alice TERWAGNE – Chargée de Projets et des formations</w:t>
      </w:r>
    </w:p>
    <w:p w:rsidR="007C7A5D" w:rsidRDefault="007C7A5D" w:rsidP="000E3D8A">
      <w:pPr>
        <w:pStyle w:val="Paragraphedeliste"/>
        <w:numPr>
          <w:ilvl w:val="0"/>
          <w:numId w:val="23"/>
        </w:numPr>
      </w:pPr>
      <w:r>
        <w:t>Juin 2017 – Romain JACQUET – Chargé de Projets et formateur TIC</w:t>
      </w:r>
    </w:p>
    <w:p w:rsidR="007C7A5D" w:rsidRDefault="007C7A5D" w:rsidP="000E3D8A">
      <w:pPr>
        <w:pStyle w:val="Paragraphedeliste"/>
        <w:numPr>
          <w:ilvl w:val="0"/>
          <w:numId w:val="23"/>
        </w:numPr>
      </w:pPr>
      <w:r>
        <w:t>Octobre 2017 – Véronique LE</w:t>
      </w:r>
      <w:r w:rsidR="00E9025E">
        <w:t>GROS – Responsable administrative et financière</w:t>
      </w:r>
      <w:r>
        <w:t xml:space="preserve"> </w:t>
      </w:r>
    </w:p>
    <w:p w:rsidR="007C7A5D" w:rsidRDefault="007C7A5D" w:rsidP="000E3D8A">
      <w:pPr>
        <w:pStyle w:val="Paragraphedeliste"/>
        <w:numPr>
          <w:ilvl w:val="0"/>
          <w:numId w:val="23"/>
        </w:numPr>
      </w:pPr>
      <w:r>
        <w:t xml:space="preserve">Novembre 2017 – </w:t>
      </w:r>
      <w:r w:rsidR="00937220">
        <w:t>Noélie MAQUESTIAU</w:t>
      </w:r>
      <w:r>
        <w:t xml:space="preserve"> – Chargé</w:t>
      </w:r>
      <w:r w:rsidR="00E9025E">
        <w:t>e</w:t>
      </w:r>
      <w:r>
        <w:t xml:space="preserve"> de </w:t>
      </w:r>
      <w:r w:rsidR="0083080D">
        <w:t>c</w:t>
      </w:r>
      <w:r>
        <w:t>ommunication et marketing</w:t>
      </w:r>
    </w:p>
    <w:p w:rsidR="007C7A5D" w:rsidRDefault="007C7A5D" w:rsidP="007C7A5D">
      <w:pPr>
        <w:pStyle w:val="Paragraphedeliste"/>
        <w:numPr>
          <w:ilvl w:val="0"/>
          <w:numId w:val="23"/>
        </w:numPr>
      </w:pPr>
      <w:r>
        <w:t>Mars 2018 – François-Louis SCHAETZEN</w:t>
      </w:r>
      <w:r w:rsidR="00274DEE">
        <w:t xml:space="preserve"> – Chargé de projets et traducteur</w:t>
      </w:r>
    </w:p>
    <w:p w:rsidR="008014D2" w:rsidRDefault="008014D2" w:rsidP="008014D2"/>
    <w:p w:rsidR="00CA4BF5" w:rsidRDefault="00CA4BF5" w:rsidP="00CA4BF5">
      <w:pPr>
        <w:spacing w:line="276" w:lineRule="auto"/>
        <w:jc w:val="both"/>
      </w:pPr>
      <w:r>
        <w:t>En quelques mois, le conseil d’administration a dû reconstruire une nouvelle équipe. Pascal Lefè</w:t>
      </w:r>
      <w:r w:rsidR="00DC47F5">
        <w:t>b</w:t>
      </w:r>
      <w:r>
        <w:t xml:space="preserve">vre, </w:t>
      </w:r>
      <w:r w:rsidR="00DC47F5">
        <w:t>P</w:t>
      </w:r>
      <w:r>
        <w:t>résident de MSW, remercie les employés de MSW pour leur</w:t>
      </w:r>
      <w:r w:rsidR="00E9025E">
        <w:t>s</w:t>
      </w:r>
      <w:r>
        <w:t xml:space="preserve"> capacité</w:t>
      </w:r>
      <w:r w:rsidR="00E9025E">
        <w:t>s</w:t>
      </w:r>
      <w:r w:rsidR="0083080D">
        <w:t xml:space="preserve"> à </w:t>
      </w:r>
      <w:r>
        <w:t>s’être rapidement adapté</w:t>
      </w:r>
      <w:r w:rsidR="00937220">
        <w:t>s</w:t>
      </w:r>
      <w:r>
        <w:t xml:space="preserve"> aux missions et aux valeurs de MSW malgré la situation délicate. </w:t>
      </w:r>
    </w:p>
    <w:p w:rsidR="00CA4BF5" w:rsidRDefault="00CA4BF5" w:rsidP="00CA4BF5">
      <w:pPr>
        <w:spacing w:line="276" w:lineRule="auto"/>
        <w:jc w:val="both"/>
      </w:pPr>
      <w:r>
        <w:t>Le nouvel organigramme de MSW est disponible sur le site MSW.be.</w:t>
      </w:r>
    </w:p>
    <w:p w:rsidR="00533421" w:rsidRDefault="00533421" w:rsidP="00533421">
      <w:pPr>
        <w:numPr>
          <w:ilvl w:val="0"/>
          <w:numId w:val="22"/>
        </w:numPr>
        <w:spacing w:before="240" w:after="240" w:line="276" w:lineRule="auto"/>
        <w:ind w:left="714" w:hanging="357"/>
        <w:jc w:val="both"/>
        <w:rPr>
          <w:b/>
          <w:bCs/>
          <w:sz w:val="28"/>
          <w:szCs w:val="28"/>
          <w:u w:val="single"/>
        </w:rPr>
      </w:pPr>
      <w:r w:rsidRPr="00533421">
        <w:rPr>
          <w:b/>
          <w:bCs/>
          <w:sz w:val="28"/>
          <w:szCs w:val="28"/>
          <w:u w:val="single"/>
        </w:rPr>
        <w:t>Présentation et approbation du rapport moral 2017</w:t>
      </w:r>
    </w:p>
    <w:p w:rsidR="000E3D8A" w:rsidRDefault="000E3D8A" w:rsidP="000E3D8A">
      <w:pPr>
        <w:spacing w:before="240" w:after="240" w:line="276" w:lineRule="auto"/>
        <w:jc w:val="both"/>
      </w:pPr>
      <w:r w:rsidRPr="000E3D8A">
        <w:t>L’équipe de MSW présente le rapport</w:t>
      </w:r>
      <w:r w:rsidR="008014D2">
        <w:t xml:space="preserve"> d’activités </w:t>
      </w:r>
      <w:r w:rsidR="00CA4BF5">
        <w:t xml:space="preserve">2017 </w:t>
      </w:r>
      <w:r w:rsidR="008014D2">
        <w:t>et le programme</w:t>
      </w:r>
      <w:r w:rsidR="00CA4BF5">
        <w:t xml:space="preserve"> des actions</w:t>
      </w:r>
      <w:r w:rsidR="008014D2">
        <w:t xml:space="preserve"> 2018.</w:t>
      </w:r>
      <w:r w:rsidR="00CA4BF5">
        <w:t xml:space="preserve"> Clément, Alice, Romain et Noélie présente</w:t>
      </w:r>
      <w:r w:rsidR="0083080D">
        <w:t>nt</w:t>
      </w:r>
      <w:r w:rsidR="00937220">
        <w:t xml:space="preserve"> à tour de rôle les points lié</w:t>
      </w:r>
      <w:r w:rsidR="00DC47F5">
        <w:t>s</w:t>
      </w:r>
      <w:r w:rsidR="00937220">
        <w:t xml:space="preserve"> à</w:t>
      </w:r>
      <w:r w:rsidR="00CA4BF5">
        <w:t xml:space="preserve"> leurs compétences.</w:t>
      </w:r>
    </w:p>
    <w:p w:rsidR="00CA4BF5" w:rsidRDefault="00C11BB9" w:rsidP="000E3D8A">
      <w:pPr>
        <w:spacing w:before="240" w:after="240" w:line="276" w:lineRule="auto"/>
        <w:jc w:val="both"/>
      </w:pPr>
      <w:r>
        <w:t>Ci-dessous, vous trouverez les commentaires des membres quant aux projets exposés.</w:t>
      </w:r>
    </w:p>
    <w:p w:rsidR="00937220" w:rsidRPr="00937220" w:rsidRDefault="00C11BB9" w:rsidP="000E3D8A">
      <w:pPr>
        <w:spacing w:before="240" w:after="240" w:line="276" w:lineRule="auto"/>
        <w:jc w:val="both"/>
        <w:rPr>
          <w:b/>
          <w:i/>
        </w:rPr>
      </w:pPr>
      <w:r w:rsidRPr="002B2E0B">
        <w:rPr>
          <w:b/>
          <w:i/>
        </w:rPr>
        <w:t>Partenariat</w:t>
      </w:r>
      <w:r w:rsidR="002B2E0B">
        <w:rPr>
          <w:b/>
          <w:i/>
        </w:rPr>
        <w:t>s</w:t>
      </w:r>
      <w:r w:rsidRPr="002B2E0B">
        <w:rPr>
          <w:b/>
          <w:i/>
        </w:rPr>
        <w:t xml:space="preserve"> </w:t>
      </w:r>
      <w:r w:rsidRPr="002B2E0B">
        <w:rPr>
          <w:b/>
          <w:i/>
        </w:rPr>
        <w:sym w:font="Wingdings" w:char="F0E0"/>
      </w:r>
      <w:r w:rsidRPr="002B2E0B">
        <w:rPr>
          <w:b/>
          <w:i/>
        </w:rPr>
        <w:t xml:space="preserve"> CeSSOC</w:t>
      </w:r>
    </w:p>
    <w:p w:rsidR="00D5333C" w:rsidRDefault="00D5333C" w:rsidP="000E3D8A">
      <w:pPr>
        <w:spacing w:before="240" w:after="240" w:line="276" w:lineRule="auto"/>
        <w:jc w:val="both"/>
      </w:pPr>
      <w:r>
        <w:t>Remarque </w:t>
      </w:r>
      <w:r w:rsidRPr="00D5333C">
        <w:t>: Qu’en est-il de la r</w:t>
      </w:r>
      <w:r w:rsidR="00202E41" w:rsidRPr="00D5333C">
        <w:t>éforme APE ?</w:t>
      </w:r>
      <w:r w:rsidR="00202E41" w:rsidRPr="00202E41">
        <w:t xml:space="preserve"> </w:t>
      </w:r>
    </w:p>
    <w:p w:rsidR="00937220" w:rsidRPr="00D5333C" w:rsidRDefault="00937220" w:rsidP="00937220">
      <w:pPr>
        <w:spacing w:before="240" w:after="240" w:line="276" w:lineRule="auto"/>
        <w:jc w:val="both"/>
        <w:rPr>
          <w:u w:val="single"/>
        </w:rPr>
      </w:pPr>
      <w:r>
        <w:t>D</w:t>
      </w:r>
      <w:r w:rsidR="00615086">
        <w:t>epuis le 19 juin</w:t>
      </w:r>
      <w:r w:rsidR="0083080D">
        <w:t xml:space="preserve">, </w:t>
      </w:r>
      <w:r w:rsidR="00615086">
        <w:t xml:space="preserve">la réforme engagée par l’ex Ministre </w:t>
      </w:r>
      <w:r w:rsidR="00615086" w:rsidRPr="00615086">
        <w:t>Eliane Tillieux</w:t>
      </w:r>
      <w:r w:rsidR="00615086">
        <w:t xml:space="preserve"> a été abandonnée. Le nouveau Ministre </w:t>
      </w:r>
      <w:r w:rsidR="00615086" w:rsidRPr="00615086">
        <w:t>Pierre-Yves Jeholet </w:t>
      </w:r>
      <w:r w:rsidR="002B2E0B">
        <w:t>souhaite mettre en place une nouvelle réforme. Toutefois, très peu d’information</w:t>
      </w:r>
      <w:r w:rsidR="00202E41">
        <w:t>s</w:t>
      </w:r>
      <w:r w:rsidR="002B2E0B">
        <w:t xml:space="preserve"> nous parvienne</w:t>
      </w:r>
      <w:r w:rsidR="00202E41">
        <w:t>nt. MSW garde à l’esprit que les</w:t>
      </w:r>
      <w:r w:rsidR="002B2E0B">
        <w:t xml:space="preserve"> APE sont un</w:t>
      </w:r>
      <w:r w:rsidR="00202E41">
        <w:t>e</w:t>
      </w:r>
      <w:r w:rsidR="002B2E0B">
        <w:t xml:space="preserve"> part important</w:t>
      </w:r>
      <w:r w:rsidR="00202E41">
        <w:t>e</w:t>
      </w:r>
      <w:r w:rsidR="002B2E0B">
        <w:t xml:space="preserve"> du marché de l’emploi dans</w:t>
      </w:r>
      <w:r w:rsidR="00202E41">
        <w:t xml:space="preserve"> le secteur culturel et la CeSSOC reste très attentive et vigilante à l’égard de ce dossier.</w:t>
      </w:r>
      <w:r w:rsidR="00D5333C" w:rsidRPr="00E9025E">
        <w:t xml:space="preserve"> </w:t>
      </w:r>
      <w:r>
        <w:t>L’Euro-</w:t>
      </w:r>
      <w:r w:rsidR="00DC47F5">
        <w:t>S</w:t>
      </w:r>
      <w:r>
        <w:t>pace-Center invite les autres membres à partager leur</w:t>
      </w:r>
      <w:r w:rsidR="00DC47F5">
        <w:t>s</w:t>
      </w:r>
      <w:r>
        <w:t xml:space="preserve"> expérience</w:t>
      </w:r>
      <w:r w:rsidR="00DC47F5">
        <w:t>s</w:t>
      </w:r>
      <w:r>
        <w:t xml:space="preserve"> concernant ce dossier. Si vous re</w:t>
      </w:r>
      <w:r w:rsidR="00202E41">
        <w:t>ncontrez</w:t>
      </w:r>
      <w:r>
        <w:t xml:space="preserve"> des difficultés </w:t>
      </w:r>
      <w:r w:rsidR="00DC47F5">
        <w:t>relatives aux</w:t>
      </w:r>
      <w:r>
        <w:t xml:space="preserve"> points APE, n’hésitez pas à faire remont</w:t>
      </w:r>
      <w:r w:rsidR="00202E41">
        <w:t xml:space="preserve">er l’information à MSW afin qu’elles </w:t>
      </w:r>
      <w:r>
        <w:t xml:space="preserve">soient transmises à la CeSSOC. </w:t>
      </w:r>
    </w:p>
    <w:p w:rsidR="002B2E0B" w:rsidRDefault="002B2E0B" w:rsidP="000E3D8A">
      <w:pPr>
        <w:spacing w:before="240" w:after="240" w:line="276" w:lineRule="auto"/>
        <w:jc w:val="both"/>
        <w:rPr>
          <w:b/>
          <w:i/>
        </w:rPr>
      </w:pPr>
      <w:r w:rsidRPr="002B2E0B">
        <w:rPr>
          <w:b/>
          <w:i/>
        </w:rPr>
        <w:t>Partenariat</w:t>
      </w:r>
      <w:r>
        <w:rPr>
          <w:b/>
          <w:i/>
        </w:rPr>
        <w:t>s</w:t>
      </w:r>
      <w:r w:rsidRPr="002B2E0B">
        <w:rPr>
          <w:b/>
          <w:i/>
        </w:rPr>
        <w:t xml:space="preserve"> </w:t>
      </w:r>
      <w:r w:rsidRPr="002B2E0B">
        <w:rPr>
          <w:b/>
          <w:i/>
        </w:rPr>
        <w:sym w:font="Wingdings" w:char="F0E0"/>
      </w:r>
      <w:r w:rsidRPr="002B2E0B">
        <w:rPr>
          <w:b/>
          <w:i/>
        </w:rPr>
        <w:t xml:space="preserve"> Fond 4S</w:t>
      </w:r>
    </w:p>
    <w:p w:rsidR="00E55854" w:rsidRDefault="00D5333C" w:rsidP="000E3D8A">
      <w:pPr>
        <w:spacing w:before="240" w:after="240" w:line="276" w:lineRule="auto"/>
        <w:jc w:val="both"/>
      </w:pPr>
      <w:r>
        <w:t>Remarque : l</w:t>
      </w:r>
      <w:r w:rsidR="002A6132">
        <w:t xml:space="preserve">es musées issus des pouvoirs locaux ont beaucoup de difficultés à s’inscrire à des formations proposées par MSW car </w:t>
      </w:r>
      <w:r w:rsidR="00202E41">
        <w:t>ils ne peuvent pas bénéficier du Fonds 4S</w:t>
      </w:r>
      <w:r w:rsidR="002A6132">
        <w:t>.</w:t>
      </w:r>
      <w:r w:rsidR="00202E41">
        <w:t xml:space="preserve"> </w:t>
      </w:r>
      <w:r w:rsidR="002A6132">
        <w:t>Or</w:t>
      </w:r>
      <w:r w:rsidR="00202E41">
        <w:t xml:space="preserve">, il existe un </w:t>
      </w:r>
      <w:r w:rsidR="002A6132">
        <w:t xml:space="preserve">Fonds </w:t>
      </w:r>
      <w:r w:rsidR="002A6132">
        <w:lastRenderedPageBreak/>
        <w:t xml:space="preserve">pour permettre aux employés des </w:t>
      </w:r>
      <w:r w:rsidR="00E55854">
        <w:t>pouvoirs</w:t>
      </w:r>
      <w:r w:rsidR="002A6132">
        <w:t xml:space="preserve"> locaux de se former</w:t>
      </w:r>
      <w:r w:rsidR="00E55854">
        <w:t xml:space="preserve">. </w:t>
      </w:r>
      <w:r w:rsidR="00202E41">
        <w:t>Est-il possible que MSW débloque la situation ?</w:t>
      </w:r>
      <w:r w:rsidR="00E55854">
        <w:t xml:space="preserve"> </w:t>
      </w:r>
    </w:p>
    <w:p w:rsidR="00E55854" w:rsidRDefault="00202E41" w:rsidP="000E3D8A">
      <w:pPr>
        <w:spacing w:before="240" w:after="240" w:line="276" w:lineRule="auto"/>
        <w:jc w:val="both"/>
      </w:pPr>
      <w:r>
        <w:t xml:space="preserve">MSW </w:t>
      </w:r>
      <w:r w:rsidR="00E55854">
        <w:t>encourage</w:t>
      </w:r>
      <w:r>
        <w:t xml:space="preserve"> ses membres</w:t>
      </w:r>
      <w:r w:rsidR="00E55854">
        <w:t xml:space="preserve"> à </w:t>
      </w:r>
      <w:r w:rsidR="0083080D">
        <w:t xml:space="preserve">nous transmettre </w:t>
      </w:r>
      <w:r w:rsidR="00E55854">
        <w:t xml:space="preserve"> les informations, remarques par rapp</w:t>
      </w:r>
      <w:r>
        <w:t>ort aux réalités de terrain.</w:t>
      </w:r>
      <w:r w:rsidR="00E55854">
        <w:t xml:space="preserve"> </w:t>
      </w:r>
    </w:p>
    <w:p w:rsidR="0013226D" w:rsidRPr="0013226D" w:rsidRDefault="0013226D" w:rsidP="000E3D8A">
      <w:pPr>
        <w:spacing w:before="240" w:after="240" w:line="276" w:lineRule="auto"/>
        <w:jc w:val="both"/>
        <w:rPr>
          <w:b/>
          <w:i/>
        </w:rPr>
      </w:pPr>
      <w:r w:rsidRPr="0013226D">
        <w:rPr>
          <w:b/>
          <w:i/>
        </w:rPr>
        <w:t xml:space="preserve">Communication et promotion </w:t>
      </w:r>
      <w:r w:rsidRPr="0013226D">
        <w:rPr>
          <w:b/>
          <w:i/>
        </w:rPr>
        <w:sym w:font="Wingdings" w:char="F0E0"/>
      </w:r>
      <w:r w:rsidRPr="0013226D">
        <w:rPr>
          <w:b/>
          <w:i/>
        </w:rPr>
        <w:t xml:space="preserve"> Foires et Salons</w:t>
      </w:r>
    </w:p>
    <w:p w:rsidR="000932BC" w:rsidRDefault="0013226D" w:rsidP="000E3D8A">
      <w:pPr>
        <w:spacing w:before="240" w:after="240" w:line="276" w:lineRule="auto"/>
        <w:jc w:val="both"/>
      </w:pPr>
      <w:r>
        <w:t>Pascal Lefèbvre</w:t>
      </w:r>
      <w:r w:rsidR="00D5333C">
        <w:t>, Président de l’asbl</w:t>
      </w:r>
      <w:r>
        <w:t xml:space="preserve"> souhaite insister sur le fait que lorsqu’on s’engage à participer aux foires et salons, il est important d’honorer son engagement. </w:t>
      </w:r>
      <w:r w:rsidR="0082162D">
        <w:t xml:space="preserve">En effet, la participation à ce type d’activités dépend du nombre </w:t>
      </w:r>
      <w:r w:rsidR="00D5333C">
        <w:t xml:space="preserve">de participants. Des mesures </w:t>
      </w:r>
      <w:r w:rsidR="0082162D">
        <w:t>plus strictes risque</w:t>
      </w:r>
      <w:r w:rsidR="00D5333C">
        <w:t>nt</w:t>
      </w:r>
      <w:r w:rsidR="0082162D">
        <w:t xml:space="preserve"> d’être mise</w:t>
      </w:r>
      <w:r w:rsidR="0083080D">
        <w:t>s</w:t>
      </w:r>
      <w:r w:rsidR="0082162D">
        <w:t xml:space="preserve"> en place.</w:t>
      </w:r>
    </w:p>
    <w:p w:rsidR="0082162D" w:rsidRDefault="0082162D" w:rsidP="000E3D8A">
      <w:pPr>
        <w:spacing w:before="240" w:after="240" w:line="276" w:lineRule="auto"/>
        <w:jc w:val="both"/>
        <w:rPr>
          <w:b/>
          <w:i/>
        </w:rPr>
      </w:pPr>
      <w:r w:rsidRPr="0013226D">
        <w:rPr>
          <w:b/>
          <w:i/>
        </w:rPr>
        <w:t xml:space="preserve">Communication et promotion </w:t>
      </w:r>
      <w:r w:rsidRPr="0013226D">
        <w:rPr>
          <w:b/>
          <w:i/>
        </w:rPr>
        <w:sym w:font="Wingdings" w:char="F0E0"/>
      </w:r>
      <w:r>
        <w:rPr>
          <w:b/>
          <w:i/>
        </w:rPr>
        <w:t xml:space="preserve"> Muséozoom</w:t>
      </w:r>
    </w:p>
    <w:p w:rsidR="0082162D" w:rsidRDefault="00D5333C" w:rsidP="000E3D8A">
      <w:pPr>
        <w:spacing w:before="240" w:after="240" w:line="276" w:lineRule="auto"/>
        <w:jc w:val="both"/>
      </w:pPr>
      <w:r>
        <w:t xml:space="preserve">Remarque : </w:t>
      </w:r>
      <w:r w:rsidR="0082162D">
        <w:t>est</w:t>
      </w:r>
      <w:r w:rsidR="002D4AF0">
        <w:t>-il réalisable</w:t>
      </w:r>
      <w:r w:rsidR="0082162D">
        <w:t xml:space="preserve"> de laisser la possibilité aux membres de modifier eux-mêmes le contenu sur le site </w:t>
      </w:r>
      <w:r>
        <w:t xml:space="preserve">Muséozoom ?  Cette proposition semble être </w:t>
      </w:r>
      <w:r w:rsidR="0082162D">
        <w:t>difficile à mettre en place</w:t>
      </w:r>
      <w:r>
        <w:t xml:space="preserve">. Cela compliquerait les traductions réalisées par </w:t>
      </w:r>
      <w:r w:rsidR="0082162D">
        <w:t xml:space="preserve">François-Louis. </w:t>
      </w:r>
    </w:p>
    <w:p w:rsidR="00D5333C" w:rsidRDefault="0082162D" w:rsidP="00D5333C">
      <w:pPr>
        <w:spacing w:before="240" w:after="240" w:line="276" w:lineRule="auto"/>
        <w:jc w:val="both"/>
        <w:rPr>
          <w:b/>
          <w:i/>
        </w:rPr>
      </w:pPr>
      <w:r w:rsidRPr="0082162D">
        <w:rPr>
          <w:b/>
          <w:i/>
        </w:rPr>
        <w:t>Projets sectoriels spécifiques -&gt; MuseumPassMusées</w:t>
      </w:r>
    </w:p>
    <w:p w:rsidR="0082162D" w:rsidRPr="00D5333C" w:rsidRDefault="00D5333C" w:rsidP="00D5333C">
      <w:pPr>
        <w:spacing w:before="240" w:after="240" w:line="276" w:lineRule="auto"/>
        <w:jc w:val="both"/>
        <w:rPr>
          <w:b/>
          <w:i/>
        </w:rPr>
      </w:pPr>
      <w:r>
        <w:t>Remarque : Le MPM</w:t>
      </w:r>
      <w:r w:rsidR="0082162D">
        <w:t xml:space="preserve"> implique un investissement des Musées participants, ce qui pose problème aux musées issus des pouvoirs locaux qui ne peuvent pas dépenser de l’argent comme ils le souhaitent. </w:t>
      </w:r>
    </w:p>
    <w:p w:rsidR="002A74B9" w:rsidRDefault="0082162D" w:rsidP="00D5333C">
      <w:pPr>
        <w:spacing w:after="240" w:line="276" w:lineRule="auto"/>
        <w:jc w:val="both"/>
      </w:pPr>
      <w:r>
        <w:t>Il ne s’agit pas d’un investissemen</w:t>
      </w:r>
      <w:r w:rsidR="00D5333C">
        <w:t xml:space="preserve">t mais d’une caution/location </w:t>
      </w:r>
      <w:r>
        <w:t>pour la mise à disposition du lecteur de carte</w:t>
      </w:r>
      <w:r w:rsidR="002D4AF0">
        <w:t>s</w:t>
      </w:r>
      <w:r>
        <w:t xml:space="preserve"> (300€ - 400€) et d’une mise en dépôt d’un certain nombre de Pass en fonction du nombre de visiteurs </w:t>
      </w:r>
      <w:r w:rsidR="00D5333C">
        <w:t>(</w:t>
      </w:r>
      <w:r>
        <w:t>variant de 500 à 5000€</w:t>
      </w:r>
      <w:r w:rsidR="00D5333C">
        <w:t>)</w:t>
      </w:r>
      <w:r>
        <w:t>.  La discussion reste ouverte si certains musées étaient en difficultés.</w:t>
      </w:r>
      <w:r w:rsidR="00D5333C">
        <w:t xml:space="preserve"> Pour information, a</w:t>
      </w:r>
      <w:r>
        <w:t>u bout de quelques années, le MuseumPassMusées engendrerait des bénéfices dont l’affectation sera décidée par le Conseil des Musées du MPM.</w:t>
      </w:r>
    </w:p>
    <w:p w:rsidR="002A74B9" w:rsidRDefault="002A74B9" w:rsidP="0082162D">
      <w:pPr>
        <w:spacing w:line="276" w:lineRule="auto"/>
        <w:jc w:val="both"/>
        <w:rPr>
          <w:b/>
          <w:i/>
        </w:rPr>
      </w:pPr>
      <w:r w:rsidRPr="002A74B9">
        <w:rPr>
          <w:b/>
          <w:i/>
        </w:rPr>
        <w:t>Divers</w:t>
      </w:r>
    </w:p>
    <w:p w:rsidR="002A74B9" w:rsidRPr="002A74B9" w:rsidRDefault="00D5333C" w:rsidP="0082162D">
      <w:pPr>
        <w:spacing w:line="276" w:lineRule="auto"/>
        <w:jc w:val="both"/>
      </w:pPr>
      <w:r>
        <w:t>Remarque : l</w:t>
      </w:r>
      <w:r w:rsidR="002A74B9">
        <w:t>e projet I Love Patrimoine n’est repris dans aucune des action</w:t>
      </w:r>
      <w:r>
        <w:t xml:space="preserve">s car il n’a pas été programmé cette année. </w:t>
      </w:r>
    </w:p>
    <w:p w:rsidR="0082162D" w:rsidRDefault="0082162D" w:rsidP="0082162D">
      <w:pPr>
        <w:spacing w:before="240" w:line="276" w:lineRule="auto"/>
        <w:jc w:val="both"/>
        <w:rPr>
          <w:b/>
          <w:i/>
        </w:rPr>
      </w:pPr>
      <w:r w:rsidRPr="0082162D">
        <w:rPr>
          <w:b/>
          <w:i/>
        </w:rPr>
        <w:t>Les dates à noter</w:t>
      </w:r>
    </w:p>
    <w:p w:rsidR="00D5333C" w:rsidRDefault="0082162D" w:rsidP="002A74B9">
      <w:pPr>
        <w:pStyle w:val="Paragraphedeliste"/>
        <w:numPr>
          <w:ilvl w:val="0"/>
          <w:numId w:val="28"/>
        </w:numPr>
        <w:spacing w:before="240" w:line="276" w:lineRule="auto"/>
        <w:jc w:val="both"/>
      </w:pPr>
      <w:r>
        <w:t xml:space="preserve">24 septembre 2018 </w:t>
      </w:r>
      <w:r>
        <w:sym w:font="Wingdings" w:char="F0E0"/>
      </w:r>
      <w:r>
        <w:t xml:space="preserve"> 20 ans de MSW au Préhistomuseum. Thématique : la gamification.</w:t>
      </w:r>
    </w:p>
    <w:p w:rsidR="00615086" w:rsidRPr="000E3D8A" w:rsidRDefault="002A74B9" w:rsidP="002A74B9">
      <w:pPr>
        <w:pStyle w:val="Paragraphedeliste"/>
        <w:numPr>
          <w:ilvl w:val="0"/>
          <w:numId w:val="28"/>
        </w:numPr>
        <w:spacing w:before="240" w:line="276" w:lineRule="auto"/>
        <w:jc w:val="both"/>
      </w:pPr>
      <w:r>
        <w:t>13 et 14 décembre</w:t>
      </w:r>
      <w:r w:rsidR="00D5333C">
        <w:t xml:space="preserve"> 2018</w:t>
      </w:r>
      <w:r>
        <w:t xml:space="preserve"> </w:t>
      </w:r>
      <w:r>
        <w:sym w:font="Wingdings" w:char="F0E0"/>
      </w:r>
      <w:r>
        <w:t xml:space="preserve"> Colloque MSW « Les Musées wallons du XXIe siècle » aux Moulins de Beez. </w:t>
      </w:r>
    </w:p>
    <w:p w:rsidR="00533421" w:rsidRDefault="00440ECA" w:rsidP="00533421">
      <w:pPr>
        <w:numPr>
          <w:ilvl w:val="0"/>
          <w:numId w:val="22"/>
        </w:numPr>
        <w:spacing w:before="240" w:after="240" w:line="276" w:lineRule="auto"/>
        <w:ind w:left="714" w:hanging="357"/>
        <w:jc w:val="both"/>
        <w:rPr>
          <w:b/>
          <w:bCs/>
          <w:sz w:val="28"/>
          <w:szCs w:val="28"/>
          <w:u w:val="single"/>
        </w:rPr>
      </w:pPr>
      <w:r>
        <w:rPr>
          <w:b/>
          <w:bCs/>
          <w:sz w:val="28"/>
          <w:szCs w:val="28"/>
          <w:u w:val="single"/>
        </w:rPr>
        <w:t>A</w:t>
      </w:r>
      <w:r w:rsidR="00533421" w:rsidRPr="00533421">
        <w:rPr>
          <w:b/>
          <w:bCs/>
          <w:sz w:val="28"/>
          <w:szCs w:val="28"/>
          <w:u w:val="single"/>
        </w:rPr>
        <w:t>p</w:t>
      </w:r>
      <w:r w:rsidR="002A74B9">
        <w:rPr>
          <w:b/>
          <w:bCs/>
          <w:sz w:val="28"/>
          <w:szCs w:val="28"/>
          <w:u w:val="single"/>
        </w:rPr>
        <w:t>probation</w:t>
      </w:r>
      <w:r>
        <w:rPr>
          <w:b/>
          <w:bCs/>
          <w:sz w:val="28"/>
          <w:szCs w:val="28"/>
          <w:u w:val="single"/>
        </w:rPr>
        <w:t xml:space="preserve"> du rapport d’activité 2017 et </w:t>
      </w:r>
      <w:r w:rsidR="002A74B9">
        <w:rPr>
          <w:b/>
          <w:bCs/>
          <w:sz w:val="28"/>
          <w:szCs w:val="28"/>
          <w:u w:val="single"/>
        </w:rPr>
        <w:t>du programme 2018</w:t>
      </w:r>
    </w:p>
    <w:p w:rsidR="00EC5508" w:rsidRDefault="002A74B9" w:rsidP="002A74B9">
      <w:pPr>
        <w:pStyle w:val="Paragraphedeliste"/>
        <w:numPr>
          <w:ilvl w:val="0"/>
          <w:numId w:val="29"/>
        </w:numPr>
        <w:spacing w:line="276" w:lineRule="auto"/>
      </w:pPr>
      <w:r>
        <w:t>Le rapport d’activité 2017 est approuvé à l’unanimité par l’Assemblée Générale.</w:t>
      </w:r>
    </w:p>
    <w:p w:rsidR="002A74B9" w:rsidRPr="00533421" w:rsidRDefault="002A74B9" w:rsidP="002A74B9">
      <w:pPr>
        <w:pStyle w:val="Paragraphedeliste"/>
        <w:numPr>
          <w:ilvl w:val="0"/>
          <w:numId w:val="29"/>
        </w:numPr>
        <w:spacing w:line="276" w:lineRule="auto"/>
      </w:pPr>
      <w:r>
        <w:t>Le programme d</w:t>
      </w:r>
      <w:r w:rsidR="00266D37">
        <w:t>’</w:t>
      </w:r>
      <w:r>
        <w:t>actions 2018</w:t>
      </w:r>
      <w:r w:rsidRPr="002A74B9">
        <w:t xml:space="preserve"> </w:t>
      </w:r>
      <w:r>
        <w:t>est approuvé à l’unanimité par l’Assemblée Générale.</w:t>
      </w:r>
    </w:p>
    <w:p w:rsidR="00821D16" w:rsidRDefault="00821D16" w:rsidP="00533421">
      <w:pPr>
        <w:numPr>
          <w:ilvl w:val="0"/>
          <w:numId w:val="22"/>
        </w:numPr>
        <w:spacing w:before="240" w:after="240" w:line="276" w:lineRule="auto"/>
        <w:ind w:left="714" w:hanging="357"/>
        <w:jc w:val="both"/>
        <w:rPr>
          <w:b/>
          <w:bCs/>
          <w:sz w:val="28"/>
          <w:szCs w:val="28"/>
          <w:u w:val="single"/>
        </w:rPr>
      </w:pPr>
      <w:r>
        <w:rPr>
          <w:b/>
          <w:bCs/>
          <w:sz w:val="28"/>
          <w:szCs w:val="28"/>
          <w:u w:val="single"/>
        </w:rPr>
        <w:t>Rapport financier de l’asbl</w:t>
      </w:r>
    </w:p>
    <w:p w:rsidR="002A74B9" w:rsidRPr="00821D16" w:rsidRDefault="00821D16" w:rsidP="00821D16">
      <w:pPr>
        <w:spacing w:before="240" w:after="240"/>
        <w:jc w:val="both"/>
        <w:rPr>
          <w:b/>
          <w:i/>
        </w:rPr>
      </w:pPr>
      <w:r w:rsidRPr="00821D16">
        <w:rPr>
          <w:b/>
          <w:i/>
        </w:rPr>
        <w:t>Comptes 2017</w:t>
      </w:r>
    </w:p>
    <w:p w:rsidR="002A74B9" w:rsidRDefault="002A74B9" w:rsidP="002A74B9">
      <w:r>
        <w:lastRenderedPageBreak/>
        <w:t xml:space="preserve">Présentation des comptes par Monsieur Jacques Delincé, </w:t>
      </w:r>
      <w:r w:rsidR="002D4AF0">
        <w:t>E</w:t>
      </w:r>
      <w:r>
        <w:t>xpert-</w:t>
      </w:r>
      <w:r w:rsidR="002D4AF0">
        <w:t>C</w:t>
      </w:r>
      <w:r>
        <w:t xml:space="preserve">omptable. </w:t>
      </w:r>
    </w:p>
    <w:p w:rsidR="00821D16" w:rsidRDefault="00821D16" w:rsidP="00821D16">
      <w:pPr>
        <w:spacing w:before="240" w:after="240"/>
        <w:jc w:val="both"/>
        <w:rPr>
          <w:b/>
          <w:i/>
        </w:rPr>
      </w:pPr>
      <w:r>
        <w:rPr>
          <w:b/>
          <w:i/>
        </w:rPr>
        <w:t>D</w:t>
      </w:r>
      <w:r w:rsidRPr="00821D16">
        <w:rPr>
          <w:b/>
          <w:i/>
        </w:rPr>
        <w:t>écharge aux administrateurs et aux vérificateurs</w:t>
      </w:r>
    </w:p>
    <w:p w:rsidR="00821D16" w:rsidRDefault="00EC5508" w:rsidP="00821D16">
      <w:pPr>
        <w:spacing w:before="240" w:line="276" w:lineRule="auto"/>
        <w:jc w:val="both"/>
      </w:pPr>
      <w:r>
        <w:t>Les vérificateurs aux comptes : Nathalie Weerts et Patrick Fautré. Lecture de</w:t>
      </w:r>
      <w:r w:rsidR="00821D16">
        <w:t xml:space="preserve"> la lettre signée par les vérificateurs aux comptes, qui atteste de la vérification des comptes 2017.</w:t>
      </w:r>
    </w:p>
    <w:p w:rsidR="00821D16" w:rsidRDefault="00821D16" w:rsidP="00821D16">
      <w:pPr>
        <w:spacing w:before="240" w:line="276" w:lineRule="auto"/>
        <w:jc w:val="both"/>
        <w:rPr>
          <w:b/>
          <w:i/>
        </w:rPr>
      </w:pPr>
      <w:r w:rsidRPr="00821D16">
        <w:rPr>
          <w:b/>
          <w:i/>
        </w:rPr>
        <w:t>Budget 2018</w:t>
      </w:r>
    </w:p>
    <w:p w:rsidR="00EC5508" w:rsidRDefault="00EC5508" w:rsidP="00821D16">
      <w:pPr>
        <w:spacing w:before="240" w:after="240" w:line="276" w:lineRule="auto"/>
        <w:jc w:val="both"/>
      </w:pPr>
      <w:r>
        <w:t xml:space="preserve">Clément Lalot présente le budget de l’année 2018. </w:t>
      </w:r>
    </w:p>
    <w:p w:rsidR="00EC5508" w:rsidRDefault="00EC5508" w:rsidP="00821D16">
      <w:pPr>
        <w:spacing w:before="240" w:after="240" w:line="276" w:lineRule="auto"/>
        <w:jc w:val="both"/>
      </w:pPr>
      <w:r>
        <w:t xml:space="preserve">Remarques : </w:t>
      </w:r>
    </w:p>
    <w:p w:rsidR="00EC5508" w:rsidRPr="002D4AF0" w:rsidRDefault="00EC5508" w:rsidP="00440ECA">
      <w:pPr>
        <w:pStyle w:val="Paragraphedeliste"/>
        <w:numPr>
          <w:ilvl w:val="0"/>
          <w:numId w:val="23"/>
        </w:numPr>
        <w:spacing w:before="240" w:after="240" w:line="276" w:lineRule="auto"/>
        <w:jc w:val="both"/>
      </w:pPr>
      <w:r>
        <w:t xml:space="preserve">Les </w:t>
      </w:r>
      <w:r w:rsidR="00821D16">
        <w:t>frais de réception élevé</w:t>
      </w:r>
      <w:r>
        <w:t>s : c</w:t>
      </w:r>
      <w:r w:rsidR="00821D16">
        <w:t>e poste comprend également les frais lié</w:t>
      </w:r>
      <w:r w:rsidR="00266D37">
        <w:t>s</w:t>
      </w:r>
      <w:r w:rsidR="00821D16">
        <w:t xml:space="preserve"> à l’accueil d’intervenants (trajet</w:t>
      </w:r>
      <w:r w:rsidR="00266D37">
        <w:t>s</w:t>
      </w:r>
      <w:r w:rsidR="00821D16">
        <w:t>, transport</w:t>
      </w:r>
      <w:r w:rsidR="00266D37">
        <w:t>s</w:t>
      </w:r>
      <w:r w:rsidR="00821D16">
        <w:t xml:space="preserve">…). Le poste </w:t>
      </w:r>
      <w:r w:rsidR="00821D16" w:rsidRPr="00EC5508">
        <w:rPr>
          <w:i/>
        </w:rPr>
        <w:t xml:space="preserve">Animateur, consultant, intervenant </w:t>
      </w:r>
      <w:r w:rsidR="00821D16">
        <w:t xml:space="preserve"> ne reprend que les frais liés à la prestation. Il serait intéressant de contrebalancer les dépenses lié</w:t>
      </w:r>
      <w:r w:rsidR="00266D37">
        <w:t>e</w:t>
      </w:r>
      <w:r w:rsidR="00821D16">
        <w:t>s aux frais de réception</w:t>
      </w:r>
      <w:r w:rsidR="00266D37">
        <w:t>s</w:t>
      </w:r>
      <w:r w:rsidR="00821D16">
        <w:t xml:space="preserve"> dans les recettes en indiquant les frais payés par les membres lors des rencontres. Mais ce chiffre est difficile à estimer étant donné qu’on ne sait jamais combien de personne</w:t>
      </w:r>
      <w:r w:rsidR="00266D37">
        <w:t>s</w:t>
      </w:r>
      <w:r w:rsidR="00821D16">
        <w:t xml:space="preserve"> prévoi</w:t>
      </w:r>
      <w:r>
        <w:t>en</w:t>
      </w:r>
      <w:r w:rsidR="00821D16">
        <w:t xml:space="preserve">t de </w:t>
      </w:r>
      <w:r w:rsidR="002D4AF0">
        <w:t>participer</w:t>
      </w:r>
      <w:r w:rsidR="00821D16">
        <w:t xml:space="preserve">. </w:t>
      </w:r>
    </w:p>
    <w:p w:rsidR="00821D16" w:rsidRPr="00440ECA" w:rsidRDefault="00821D16" w:rsidP="00440ECA">
      <w:pPr>
        <w:pStyle w:val="Paragraphedeliste"/>
        <w:numPr>
          <w:ilvl w:val="0"/>
          <w:numId w:val="23"/>
        </w:numPr>
        <w:spacing w:before="240" w:after="240" w:line="276" w:lineRule="auto"/>
        <w:jc w:val="both"/>
      </w:pPr>
      <w:r w:rsidRPr="002D4AF0">
        <w:t>Pour 2019, il est demandé de joindre le budget 2018 au bilan 201</w:t>
      </w:r>
      <w:r w:rsidR="002D4AF0" w:rsidRPr="002D4AF0">
        <w:t>8</w:t>
      </w:r>
      <w:r w:rsidRPr="002D4AF0">
        <w:t xml:space="preserve"> afin</w:t>
      </w:r>
      <w:r>
        <w:t xml:space="preserve"> de comparer les deux.</w:t>
      </w:r>
    </w:p>
    <w:p w:rsidR="00440ECA" w:rsidRDefault="00440ECA" w:rsidP="00533421">
      <w:pPr>
        <w:numPr>
          <w:ilvl w:val="0"/>
          <w:numId w:val="22"/>
        </w:numPr>
        <w:spacing w:before="240" w:after="240" w:line="276" w:lineRule="auto"/>
        <w:ind w:left="714" w:hanging="357"/>
        <w:jc w:val="both"/>
        <w:rPr>
          <w:b/>
          <w:bCs/>
          <w:sz w:val="28"/>
          <w:szCs w:val="28"/>
          <w:u w:val="single"/>
        </w:rPr>
      </w:pPr>
      <w:r>
        <w:rPr>
          <w:b/>
          <w:bCs/>
          <w:sz w:val="28"/>
          <w:szCs w:val="28"/>
          <w:u w:val="single"/>
        </w:rPr>
        <w:t>Approbation du rapport financier de l’asbl</w:t>
      </w:r>
    </w:p>
    <w:p w:rsidR="00440ECA" w:rsidRDefault="00440ECA" w:rsidP="00440ECA">
      <w:pPr>
        <w:pStyle w:val="Paragraphedeliste"/>
        <w:numPr>
          <w:ilvl w:val="0"/>
          <w:numId w:val="24"/>
        </w:numPr>
      </w:pPr>
      <w:r>
        <w:t>Les comptes et bilan 2017 sont approuvés à l’unanimité par l’Assemblée Générale.</w:t>
      </w:r>
    </w:p>
    <w:p w:rsidR="00440ECA" w:rsidRPr="00440ECA" w:rsidRDefault="00440ECA" w:rsidP="00440ECA">
      <w:pPr>
        <w:pStyle w:val="Paragraphedeliste"/>
        <w:numPr>
          <w:ilvl w:val="0"/>
          <w:numId w:val="24"/>
        </w:numPr>
      </w:pPr>
      <w:r>
        <w:t>Le budget 2018 est approuvé à l’unanimité par l’Assemblée Générale.</w:t>
      </w:r>
    </w:p>
    <w:p w:rsidR="00533421" w:rsidRDefault="00533421" w:rsidP="00533421">
      <w:pPr>
        <w:numPr>
          <w:ilvl w:val="0"/>
          <w:numId w:val="22"/>
        </w:numPr>
        <w:spacing w:before="240" w:after="240" w:line="276" w:lineRule="auto"/>
        <w:ind w:left="714" w:hanging="357"/>
        <w:jc w:val="both"/>
        <w:rPr>
          <w:b/>
          <w:bCs/>
          <w:sz w:val="28"/>
          <w:szCs w:val="28"/>
          <w:u w:val="single"/>
        </w:rPr>
      </w:pPr>
      <w:r w:rsidRPr="00533421">
        <w:rPr>
          <w:b/>
          <w:bCs/>
          <w:sz w:val="28"/>
          <w:szCs w:val="28"/>
          <w:u w:val="single"/>
        </w:rPr>
        <w:t>Désignation des vérificateurs aux comptes</w:t>
      </w:r>
    </w:p>
    <w:p w:rsidR="00440ECA" w:rsidRPr="00533421" w:rsidRDefault="00440ECA" w:rsidP="00440ECA">
      <w:pPr>
        <w:spacing w:before="240" w:after="240" w:line="276" w:lineRule="auto"/>
        <w:jc w:val="both"/>
        <w:rPr>
          <w:b/>
          <w:bCs/>
          <w:sz w:val="28"/>
          <w:szCs w:val="28"/>
          <w:u w:val="single"/>
        </w:rPr>
      </w:pPr>
      <w:r>
        <w:t>Nathalie Weerts et Patrick Fautré acceptent de poursuivre leur mission de vérificateurs aux comp</w:t>
      </w:r>
      <w:r w:rsidR="002D4AF0">
        <w:t xml:space="preserve">tes en 2019 pour l’exercice </w:t>
      </w:r>
      <w:r w:rsidR="002D4AF0" w:rsidRPr="002D4AF0">
        <w:t>2018</w:t>
      </w:r>
      <w:r w:rsidRPr="002D4AF0">
        <w:t>.</w:t>
      </w:r>
    </w:p>
    <w:p w:rsidR="00533421" w:rsidRDefault="00440ECA" w:rsidP="00533421">
      <w:pPr>
        <w:numPr>
          <w:ilvl w:val="0"/>
          <w:numId w:val="22"/>
        </w:numPr>
        <w:spacing w:before="240" w:after="240" w:line="276" w:lineRule="auto"/>
        <w:ind w:left="714" w:hanging="357"/>
        <w:jc w:val="both"/>
        <w:rPr>
          <w:b/>
          <w:bCs/>
          <w:sz w:val="28"/>
          <w:szCs w:val="28"/>
          <w:u w:val="single"/>
        </w:rPr>
      </w:pPr>
      <w:r>
        <w:rPr>
          <w:b/>
          <w:bCs/>
          <w:sz w:val="28"/>
          <w:szCs w:val="28"/>
          <w:u w:val="single"/>
        </w:rPr>
        <w:t>Fixation de la cotisation 2019</w:t>
      </w:r>
    </w:p>
    <w:p w:rsidR="00915397" w:rsidRDefault="00915397" w:rsidP="00915397">
      <w:pPr>
        <w:pStyle w:val="Paragraphedeliste"/>
        <w:numPr>
          <w:ilvl w:val="0"/>
          <w:numId w:val="27"/>
        </w:numPr>
        <w:spacing w:line="276" w:lineRule="auto"/>
      </w:pPr>
      <w:r>
        <w:t xml:space="preserve">EPT </w:t>
      </w:r>
      <w:r>
        <w:sym w:font="Wingdings" w:char="F0E0"/>
      </w:r>
      <w:r>
        <w:t xml:space="preserve"> 5 EPT : 70€ (Inchangée depuis 2017)</w:t>
      </w:r>
    </w:p>
    <w:p w:rsidR="00915397" w:rsidRDefault="00915397" w:rsidP="00915397">
      <w:pPr>
        <w:pStyle w:val="Paragraphedeliste"/>
        <w:numPr>
          <w:ilvl w:val="0"/>
          <w:numId w:val="27"/>
        </w:numPr>
        <w:spacing w:line="276" w:lineRule="auto"/>
      </w:pPr>
      <w:r>
        <w:t xml:space="preserve">6ETP </w:t>
      </w:r>
      <w:r>
        <w:sym w:font="Wingdings" w:char="F0E0"/>
      </w:r>
      <w:r>
        <w:t xml:space="preserve"> 20 ETP : 130€ (Inchangée depuis 2017)</w:t>
      </w:r>
    </w:p>
    <w:p w:rsidR="00915397" w:rsidRDefault="00915397" w:rsidP="00915397">
      <w:pPr>
        <w:pStyle w:val="Paragraphedeliste"/>
        <w:numPr>
          <w:ilvl w:val="0"/>
          <w:numId w:val="27"/>
        </w:numPr>
        <w:spacing w:line="276" w:lineRule="auto"/>
      </w:pPr>
      <w:r>
        <w:t xml:space="preserve">21ETP </w:t>
      </w:r>
      <w:r>
        <w:sym w:font="Wingdings" w:char="F0E0"/>
      </w:r>
      <w:r>
        <w:t xml:space="preserve"> 50 ETP : 220€ </w:t>
      </w:r>
      <w:r>
        <w:sym w:font="Wingdings" w:char="F0E0"/>
      </w:r>
      <w:r>
        <w:t xml:space="preserve"> 250€ (+30€)</w:t>
      </w:r>
    </w:p>
    <w:p w:rsidR="00440ECA" w:rsidRPr="00915397" w:rsidRDefault="00915397" w:rsidP="00915397">
      <w:pPr>
        <w:pStyle w:val="Paragraphedeliste"/>
        <w:numPr>
          <w:ilvl w:val="0"/>
          <w:numId w:val="27"/>
        </w:numPr>
        <w:spacing w:line="276" w:lineRule="auto"/>
      </w:pPr>
      <w:r w:rsidRPr="002D4AF0">
        <w:t>5</w:t>
      </w:r>
      <w:r w:rsidR="002D4AF0" w:rsidRPr="002D4AF0">
        <w:t>1</w:t>
      </w:r>
      <w:r w:rsidRPr="002D4AF0">
        <w:t xml:space="preserve"> ETP</w:t>
      </w:r>
      <w:r>
        <w:t xml:space="preserve"> et + : 370€ (Inchangée depuis 2017)</w:t>
      </w:r>
    </w:p>
    <w:p w:rsidR="00533421" w:rsidRPr="00533421" w:rsidRDefault="00533421" w:rsidP="00533421">
      <w:pPr>
        <w:numPr>
          <w:ilvl w:val="0"/>
          <w:numId w:val="22"/>
        </w:numPr>
        <w:spacing w:before="240" w:after="240" w:line="276" w:lineRule="auto"/>
        <w:ind w:left="714" w:hanging="357"/>
        <w:jc w:val="both"/>
        <w:rPr>
          <w:b/>
          <w:bCs/>
          <w:sz w:val="28"/>
          <w:szCs w:val="28"/>
          <w:u w:val="single"/>
        </w:rPr>
      </w:pPr>
      <w:r w:rsidRPr="00533421">
        <w:rPr>
          <w:b/>
          <w:bCs/>
          <w:sz w:val="28"/>
          <w:szCs w:val="28"/>
          <w:u w:val="single"/>
        </w:rPr>
        <w:t>Divers</w:t>
      </w:r>
    </w:p>
    <w:p w:rsidR="00C627B2" w:rsidRDefault="00BE5842" w:rsidP="00533421">
      <w:pPr>
        <w:spacing w:before="240" w:after="240" w:line="276" w:lineRule="auto"/>
        <w:jc w:val="both"/>
        <w:rPr>
          <w:rFonts w:asciiTheme="minorHAnsi" w:eastAsia="MS Mincho" w:hAnsiTheme="minorHAnsi"/>
          <w:b/>
          <w:i/>
        </w:rPr>
      </w:pPr>
      <w:r w:rsidRPr="00BE5842">
        <w:rPr>
          <w:rFonts w:asciiTheme="minorHAnsi" w:eastAsia="MS Mincho" w:hAnsiTheme="minorHAnsi"/>
          <w:b/>
          <w:i/>
        </w:rPr>
        <w:t>Présentation du site internet</w:t>
      </w:r>
      <w:r>
        <w:rPr>
          <w:rFonts w:asciiTheme="minorHAnsi" w:eastAsia="MS Mincho" w:hAnsiTheme="minorHAnsi"/>
          <w:b/>
          <w:i/>
        </w:rPr>
        <w:t xml:space="preserve"> msw.be</w:t>
      </w:r>
    </w:p>
    <w:p w:rsidR="00BE5842" w:rsidRDefault="00825EA3" w:rsidP="00BE5842">
      <w:pPr>
        <w:rPr>
          <w:rFonts w:eastAsia="MS Mincho"/>
        </w:rPr>
      </w:pPr>
      <w:r>
        <w:rPr>
          <w:rFonts w:eastAsia="MS Mincho"/>
        </w:rPr>
        <w:t>Remarque</w:t>
      </w:r>
      <w:r w:rsidR="00BE5842">
        <w:rPr>
          <w:rFonts w:eastAsia="MS Mincho"/>
        </w:rPr>
        <w:t xml:space="preserve"> : serait-il possible de mettre la liste des membres des </w:t>
      </w:r>
      <w:r w:rsidR="00266D37">
        <w:rPr>
          <w:rFonts w:eastAsia="MS Mincho"/>
        </w:rPr>
        <w:t>réseaux sur le site internet ? Ce</w:t>
      </w:r>
      <w:r w:rsidR="00BE5842">
        <w:rPr>
          <w:rFonts w:eastAsia="MS Mincho"/>
        </w:rPr>
        <w:t xml:space="preserve"> sera fait dès que possible. </w:t>
      </w:r>
    </w:p>
    <w:p w:rsidR="00BE5842" w:rsidRDefault="00BE5842" w:rsidP="00BE5842">
      <w:pPr>
        <w:rPr>
          <w:rFonts w:eastAsia="MS Mincho"/>
        </w:rPr>
      </w:pPr>
    </w:p>
    <w:p w:rsidR="00BE5842" w:rsidRPr="00BE5842" w:rsidRDefault="00BE5842" w:rsidP="00BE5842">
      <w:pPr>
        <w:rPr>
          <w:rFonts w:eastAsia="MS Mincho"/>
          <w:b/>
          <w:i/>
        </w:rPr>
      </w:pPr>
      <w:r w:rsidRPr="00BE5842">
        <w:rPr>
          <w:rFonts w:eastAsia="MS Mincho"/>
          <w:b/>
          <w:i/>
        </w:rPr>
        <w:t xml:space="preserve">Présentation du nouveau Conseil d’Administration </w:t>
      </w:r>
    </w:p>
    <w:p w:rsidR="00095459" w:rsidRPr="00825EA3" w:rsidRDefault="00BE5842" w:rsidP="00533421">
      <w:pPr>
        <w:spacing w:before="240" w:after="240" w:line="276" w:lineRule="auto"/>
        <w:jc w:val="both"/>
      </w:pPr>
      <w:r w:rsidRPr="00825EA3">
        <w:t>Durant la présentation du nouveau site de MSW, les membres du CA se retire</w:t>
      </w:r>
      <w:r w:rsidR="00825EA3">
        <w:t>nt</w:t>
      </w:r>
      <w:r w:rsidRPr="00825EA3">
        <w:t xml:space="preserve"> afin d’élire un président, un vice-président, un secrétaire et un trésorier. </w:t>
      </w:r>
    </w:p>
    <w:p w:rsidR="00095459" w:rsidRPr="00825EA3" w:rsidRDefault="00095459" w:rsidP="00533421">
      <w:pPr>
        <w:spacing w:before="240" w:after="240" w:line="276" w:lineRule="auto"/>
        <w:jc w:val="both"/>
      </w:pPr>
      <w:r w:rsidRPr="00825EA3">
        <w:lastRenderedPageBreak/>
        <w:t>Composition du Conseil d’Administration</w:t>
      </w:r>
    </w:p>
    <w:p w:rsidR="00095459" w:rsidRPr="00825EA3" w:rsidRDefault="00095459" w:rsidP="00095459">
      <w:pPr>
        <w:pStyle w:val="Paragraphedeliste"/>
        <w:numPr>
          <w:ilvl w:val="0"/>
          <w:numId w:val="27"/>
        </w:numPr>
        <w:spacing w:before="240" w:after="240" w:line="276" w:lineRule="auto"/>
        <w:jc w:val="both"/>
        <w:sectPr w:rsidR="00095459" w:rsidRPr="00825EA3" w:rsidSect="0079289A">
          <w:headerReference w:type="default" r:id="rId9"/>
          <w:footerReference w:type="default" r:id="rId10"/>
          <w:pgSz w:w="11906" w:h="16838"/>
          <w:pgMar w:top="851" w:right="707" w:bottom="1276" w:left="1417" w:header="708" w:footer="708" w:gutter="0"/>
          <w:cols w:space="708"/>
          <w:docGrid w:linePitch="360"/>
        </w:sectPr>
      </w:pPr>
    </w:p>
    <w:p w:rsidR="00095459" w:rsidRPr="00825EA3" w:rsidRDefault="00095459" w:rsidP="00095459">
      <w:pPr>
        <w:pStyle w:val="Paragraphedeliste"/>
        <w:numPr>
          <w:ilvl w:val="0"/>
          <w:numId w:val="27"/>
        </w:numPr>
        <w:spacing w:before="240" w:after="240" w:line="276" w:lineRule="auto"/>
        <w:jc w:val="both"/>
      </w:pPr>
      <w:r w:rsidRPr="00825EA3">
        <w:t>Christelle Rousseau (Présidente)</w:t>
      </w:r>
    </w:p>
    <w:p w:rsidR="00095459" w:rsidRPr="00825EA3" w:rsidRDefault="00095459" w:rsidP="00095459">
      <w:pPr>
        <w:pStyle w:val="Paragraphedeliste"/>
        <w:numPr>
          <w:ilvl w:val="0"/>
          <w:numId w:val="27"/>
        </w:numPr>
        <w:spacing w:before="240" w:after="240" w:line="276" w:lineRule="auto"/>
        <w:jc w:val="both"/>
      </w:pPr>
      <w:r w:rsidRPr="00825EA3">
        <w:t>Pascal Lefèbvre (Vice-</w:t>
      </w:r>
      <w:r w:rsidR="00266D37">
        <w:t>P</w:t>
      </w:r>
      <w:r w:rsidRPr="00825EA3">
        <w:t>résident)</w:t>
      </w:r>
    </w:p>
    <w:p w:rsidR="00095459" w:rsidRPr="00825EA3" w:rsidRDefault="00095459" w:rsidP="00095459">
      <w:pPr>
        <w:pStyle w:val="Paragraphedeliste"/>
        <w:numPr>
          <w:ilvl w:val="0"/>
          <w:numId w:val="27"/>
        </w:numPr>
        <w:spacing w:before="240" w:after="240" w:line="276" w:lineRule="auto"/>
        <w:jc w:val="both"/>
      </w:pPr>
      <w:r w:rsidRPr="00825EA3">
        <w:t>Serge Lo</w:t>
      </w:r>
      <w:r w:rsidR="00266D37">
        <w:t>u</w:t>
      </w:r>
      <w:r w:rsidRPr="00825EA3">
        <w:t>reau (Trésorier)</w:t>
      </w:r>
    </w:p>
    <w:p w:rsidR="00095459" w:rsidRPr="00825EA3" w:rsidRDefault="00095459" w:rsidP="00095459">
      <w:pPr>
        <w:pStyle w:val="Paragraphedeliste"/>
        <w:numPr>
          <w:ilvl w:val="0"/>
          <w:numId w:val="27"/>
        </w:numPr>
        <w:spacing w:before="240" w:after="240" w:line="276" w:lineRule="auto"/>
        <w:jc w:val="both"/>
      </w:pPr>
      <w:r w:rsidRPr="00825EA3">
        <w:t>Julie Cao Van (Secrétaire)</w:t>
      </w:r>
    </w:p>
    <w:p w:rsidR="00095459" w:rsidRPr="00825EA3" w:rsidRDefault="00095459" w:rsidP="00095459">
      <w:pPr>
        <w:pStyle w:val="Paragraphedeliste"/>
        <w:numPr>
          <w:ilvl w:val="0"/>
          <w:numId w:val="27"/>
        </w:numPr>
        <w:spacing w:before="240" w:after="240" w:line="276" w:lineRule="auto"/>
        <w:jc w:val="both"/>
      </w:pPr>
      <w:r w:rsidRPr="00825EA3">
        <w:t>Julie Marbaix</w:t>
      </w:r>
    </w:p>
    <w:p w:rsidR="00825EA3" w:rsidRDefault="00095459" w:rsidP="00095459">
      <w:pPr>
        <w:pStyle w:val="Paragraphedeliste"/>
        <w:numPr>
          <w:ilvl w:val="0"/>
          <w:numId w:val="27"/>
        </w:numPr>
        <w:spacing w:before="240" w:after="240" w:line="276" w:lineRule="auto"/>
        <w:jc w:val="both"/>
      </w:pPr>
      <w:r w:rsidRPr="00825EA3">
        <w:t xml:space="preserve">Ludivine Onuczak </w:t>
      </w:r>
    </w:p>
    <w:p w:rsidR="00095459" w:rsidRPr="00825EA3" w:rsidRDefault="00095459" w:rsidP="00095459">
      <w:pPr>
        <w:pStyle w:val="Paragraphedeliste"/>
        <w:numPr>
          <w:ilvl w:val="0"/>
          <w:numId w:val="27"/>
        </w:numPr>
        <w:spacing w:before="240" w:after="240" w:line="276" w:lineRule="auto"/>
        <w:jc w:val="both"/>
      </w:pPr>
      <w:r w:rsidRPr="00825EA3">
        <w:t>Virgile Gauthier</w:t>
      </w:r>
    </w:p>
    <w:p w:rsidR="00095459" w:rsidRPr="00825EA3" w:rsidRDefault="00095459" w:rsidP="00095459">
      <w:pPr>
        <w:pStyle w:val="Paragraphedeliste"/>
        <w:numPr>
          <w:ilvl w:val="0"/>
          <w:numId w:val="27"/>
        </w:numPr>
        <w:spacing w:before="240" w:after="240" w:line="276" w:lineRule="auto"/>
        <w:jc w:val="both"/>
      </w:pPr>
      <w:r w:rsidRPr="00825EA3">
        <w:t>Fernand Collin</w:t>
      </w:r>
    </w:p>
    <w:p w:rsidR="00095459" w:rsidRPr="00825EA3" w:rsidRDefault="00095459" w:rsidP="00095459">
      <w:pPr>
        <w:pStyle w:val="Paragraphedeliste"/>
        <w:numPr>
          <w:ilvl w:val="0"/>
          <w:numId w:val="27"/>
        </w:numPr>
        <w:spacing w:before="240" w:after="240" w:line="276" w:lineRule="auto"/>
        <w:jc w:val="both"/>
      </w:pPr>
      <w:r w:rsidRPr="00825EA3">
        <w:t>Guérand Gautier</w:t>
      </w:r>
    </w:p>
    <w:p w:rsidR="00095459" w:rsidRPr="00825EA3" w:rsidRDefault="00095459" w:rsidP="00095459">
      <w:pPr>
        <w:pStyle w:val="Paragraphedeliste"/>
        <w:numPr>
          <w:ilvl w:val="0"/>
          <w:numId w:val="27"/>
        </w:numPr>
        <w:spacing w:before="240" w:after="240" w:line="276" w:lineRule="auto"/>
        <w:jc w:val="both"/>
      </w:pPr>
      <w:r w:rsidRPr="00825EA3">
        <w:t>Hervé Caps</w:t>
      </w:r>
    </w:p>
    <w:p w:rsidR="00095459" w:rsidRPr="00825EA3" w:rsidRDefault="00095459" w:rsidP="00095459">
      <w:pPr>
        <w:pStyle w:val="Paragraphedeliste"/>
        <w:numPr>
          <w:ilvl w:val="0"/>
          <w:numId w:val="27"/>
        </w:numPr>
        <w:spacing w:before="240" w:after="240" w:line="276" w:lineRule="auto"/>
        <w:jc w:val="both"/>
      </w:pPr>
      <w:r w:rsidRPr="00825EA3">
        <w:t>Sophie Laurent</w:t>
      </w:r>
    </w:p>
    <w:p w:rsidR="00095459" w:rsidRPr="00825EA3" w:rsidRDefault="00095459" w:rsidP="00245F72">
      <w:pPr>
        <w:pStyle w:val="Paragraphedeliste"/>
        <w:numPr>
          <w:ilvl w:val="0"/>
          <w:numId w:val="27"/>
        </w:numPr>
        <w:spacing w:before="240" w:after="240" w:line="276" w:lineRule="auto"/>
        <w:jc w:val="both"/>
      </w:pPr>
      <w:r w:rsidRPr="00825EA3">
        <w:t xml:space="preserve">Jean-Marcel Thomas </w:t>
      </w:r>
    </w:p>
    <w:p w:rsidR="00095459" w:rsidRPr="00825EA3" w:rsidRDefault="00825EA3" w:rsidP="00095459">
      <w:pPr>
        <w:sectPr w:rsidR="00095459" w:rsidRPr="00825EA3" w:rsidSect="00095459">
          <w:type w:val="continuous"/>
          <w:pgSz w:w="11906" w:h="16838"/>
          <w:pgMar w:top="851" w:right="707" w:bottom="1276" w:left="1417" w:header="708" w:footer="708" w:gutter="0"/>
          <w:cols w:space="708"/>
          <w:docGrid w:linePitch="360"/>
        </w:sectPr>
      </w:pPr>
      <w:r>
        <w:t>L’Assemblée remercie</w:t>
      </w:r>
      <w:r w:rsidR="00095459" w:rsidRPr="00825EA3">
        <w:t xml:space="preserve"> Pascal Lefèbvre</w:t>
      </w:r>
      <w:r w:rsidR="00985517" w:rsidRPr="00825EA3">
        <w:t xml:space="preserve"> pour ses années au service de MSW et la façon dont il a su gérer la crise de 2016-2017.</w:t>
      </w:r>
    </w:p>
    <w:p w:rsidR="00095459" w:rsidRPr="00825EA3" w:rsidRDefault="00095459" w:rsidP="00095459">
      <w:pPr>
        <w:pStyle w:val="Paragraphedeliste"/>
        <w:spacing w:before="240" w:after="240" w:line="276" w:lineRule="auto"/>
        <w:jc w:val="both"/>
      </w:pPr>
    </w:p>
    <w:sectPr w:rsidR="00095459" w:rsidRPr="00825EA3" w:rsidSect="00095459">
      <w:type w:val="continuous"/>
      <w:pgSz w:w="11906" w:h="16838"/>
      <w:pgMar w:top="851" w:right="707" w:bottom="1276"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F6" w:rsidRDefault="004F6AF6">
      <w:r>
        <w:separator/>
      </w:r>
    </w:p>
  </w:endnote>
  <w:endnote w:type="continuationSeparator" w:id="0">
    <w:p w:rsidR="004F6AF6" w:rsidRDefault="004F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1249"/>
      <w:docPartObj>
        <w:docPartGallery w:val="Page Numbers (Bottom of Page)"/>
        <w:docPartUnique/>
      </w:docPartObj>
    </w:sdtPr>
    <w:sdtEndPr/>
    <w:sdtContent>
      <w:p w:rsidR="00CB1EE4" w:rsidRDefault="00ED23D1">
        <w:pPr>
          <w:pStyle w:val="Pieddepage"/>
          <w:jc w:val="center"/>
        </w:pPr>
        <w:r>
          <w:fldChar w:fldCharType="begin"/>
        </w:r>
        <w:r w:rsidR="00CB1EE4">
          <w:instrText>PAGE   \* MERGEFORMAT</w:instrText>
        </w:r>
        <w:r>
          <w:fldChar w:fldCharType="separate"/>
        </w:r>
        <w:r w:rsidR="00850D86">
          <w:rPr>
            <w:noProof/>
          </w:rPr>
          <w:t>1</w:t>
        </w:r>
        <w:r>
          <w:fldChar w:fldCharType="end"/>
        </w:r>
      </w:p>
    </w:sdtContent>
  </w:sdt>
  <w:p w:rsidR="00CB1EE4" w:rsidRDefault="00CB1E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F6" w:rsidRDefault="004F6AF6">
      <w:r>
        <w:separator/>
      </w:r>
    </w:p>
  </w:footnote>
  <w:footnote w:type="continuationSeparator" w:id="0">
    <w:p w:rsidR="004F6AF6" w:rsidRDefault="004F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6D" w:rsidRDefault="00D0676D" w:rsidP="00D0676D">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68D"/>
    <w:multiLevelType w:val="hybridMultilevel"/>
    <w:tmpl w:val="F8AEB552"/>
    <w:lvl w:ilvl="0" w:tplc="2C5896A6">
      <w:start w:val="1"/>
      <w:numFmt w:val="decimal"/>
      <w:lvlText w:val="%1."/>
      <w:lvlJc w:val="left"/>
      <w:pPr>
        <w:ind w:left="644" w:hanging="360"/>
      </w:pPr>
      <w:rPr>
        <w:rFonts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397348"/>
    <w:multiLevelType w:val="hybridMultilevel"/>
    <w:tmpl w:val="B3ECE03C"/>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FB3BD0"/>
    <w:multiLevelType w:val="hybridMultilevel"/>
    <w:tmpl w:val="CF12830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079E5EAD"/>
    <w:multiLevelType w:val="hybridMultilevel"/>
    <w:tmpl w:val="D618EA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CD7A7A"/>
    <w:multiLevelType w:val="hybridMultilevel"/>
    <w:tmpl w:val="C9F2FA58"/>
    <w:lvl w:ilvl="0" w:tplc="3FC617C8">
      <w:start w:val="3"/>
      <w:numFmt w:val="bullet"/>
      <w:lvlText w:val=""/>
      <w:lvlJc w:val="left"/>
      <w:pPr>
        <w:ind w:left="720" w:hanging="360"/>
      </w:pPr>
      <w:rPr>
        <w:rFonts w:ascii="Wingdings" w:eastAsia="Times New Roman"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5C00E2"/>
    <w:multiLevelType w:val="hybridMultilevel"/>
    <w:tmpl w:val="E6D61C54"/>
    <w:lvl w:ilvl="0" w:tplc="75AE11E6">
      <w:start w:val="1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EA0E98"/>
    <w:multiLevelType w:val="hybridMultilevel"/>
    <w:tmpl w:val="0B9E14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DAA3040"/>
    <w:multiLevelType w:val="hybridMultilevel"/>
    <w:tmpl w:val="27C660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385E04"/>
    <w:multiLevelType w:val="hybridMultilevel"/>
    <w:tmpl w:val="1BB68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350D14"/>
    <w:multiLevelType w:val="hybridMultilevel"/>
    <w:tmpl w:val="7D6C1640"/>
    <w:lvl w:ilvl="0" w:tplc="77E4FD2E">
      <w:start w:val="547"/>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3930A3"/>
    <w:multiLevelType w:val="hybridMultilevel"/>
    <w:tmpl w:val="117E9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06B72"/>
    <w:multiLevelType w:val="hybridMultilevel"/>
    <w:tmpl w:val="6060BF12"/>
    <w:lvl w:ilvl="0" w:tplc="080C000F">
      <w:start w:val="1"/>
      <w:numFmt w:val="decimal"/>
      <w:lvlText w:val="%1."/>
      <w:lvlJc w:val="left"/>
      <w:pPr>
        <w:tabs>
          <w:tab w:val="num" w:pos="720"/>
        </w:tabs>
        <w:ind w:left="720" w:hanging="360"/>
      </w:pPr>
      <w:rPr>
        <w:rFonts w:hint="default"/>
      </w:rPr>
    </w:lvl>
    <w:lvl w:ilvl="1" w:tplc="259EAA32" w:tentative="1">
      <w:start w:val="1"/>
      <w:numFmt w:val="bullet"/>
      <w:lvlText w:val=""/>
      <w:lvlJc w:val="left"/>
      <w:pPr>
        <w:tabs>
          <w:tab w:val="num" w:pos="1440"/>
        </w:tabs>
        <w:ind w:left="1440" w:hanging="360"/>
      </w:pPr>
      <w:rPr>
        <w:rFonts w:ascii="Wingdings" w:hAnsi="Wingdings" w:hint="default"/>
      </w:rPr>
    </w:lvl>
    <w:lvl w:ilvl="2" w:tplc="ACB4FD9E" w:tentative="1">
      <w:start w:val="1"/>
      <w:numFmt w:val="bullet"/>
      <w:lvlText w:val=""/>
      <w:lvlJc w:val="left"/>
      <w:pPr>
        <w:tabs>
          <w:tab w:val="num" w:pos="2160"/>
        </w:tabs>
        <w:ind w:left="2160" w:hanging="360"/>
      </w:pPr>
      <w:rPr>
        <w:rFonts w:ascii="Wingdings" w:hAnsi="Wingdings" w:hint="default"/>
      </w:rPr>
    </w:lvl>
    <w:lvl w:ilvl="3" w:tplc="2EB2C806" w:tentative="1">
      <w:start w:val="1"/>
      <w:numFmt w:val="bullet"/>
      <w:lvlText w:val=""/>
      <w:lvlJc w:val="left"/>
      <w:pPr>
        <w:tabs>
          <w:tab w:val="num" w:pos="2880"/>
        </w:tabs>
        <w:ind w:left="2880" w:hanging="360"/>
      </w:pPr>
      <w:rPr>
        <w:rFonts w:ascii="Wingdings" w:hAnsi="Wingdings" w:hint="default"/>
      </w:rPr>
    </w:lvl>
    <w:lvl w:ilvl="4" w:tplc="387EB8FA" w:tentative="1">
      <w:start w:val="1"/>
      <w:numFmt w:val="bullet"/>
      <w:lvlText w:val=""/>
      <w:lvlJc w:val="left"/>
      <w:pPr>
        <w:tabs>
          <w:tab w:val="num" w:pos="3600"/>
        </w:tabs>
        <w:ind w:left="3600" w:hanging="360"/>
      </w:pPr>
      <w:rPr>
        <w:rFonts w:ascii="Wingdings" w:hAnsi="Wingdings" w:hint="default"/>
      </w:rPr>
    </w:lvl>
    <w:lvl w:ilvl="5" w:tplc="CAF6CD9E" w:tentative="1">
      <w:start w:val="1"/>
      <w:numFmt w:val="bullet"/>
      <w:lvlText w:val=""/>
      <w:lvlJc w:val="left"/>
      <w:pPr>
        <w:tabs>
          <w:tab w:val="num" w:pos="4320"/>
        </w:tabs>
        <w:ind w:left="4320" w:hanging="360"/>
      </w:pPr>
      <w:rPr>
        <w:rFonts w:ascii="Wingdings" w:hAnsi="Wingdings" w:hint="default"/>
      </w:rPr>
    </w:lvl>
    <w:lvl w:ilvl="6" w:tplc="A5E61610" w:tentative="1">
      <w:start w:val="1"/>
      <w:numFmt w:val="bullet"/>
      <w:lvlText w:val=""/>
      <w:lvlJc w:val="left"/>
      <w:pPr>
        <w:tabs>
          <w:tab w:val="num" w:pos="5040"/>
        </w:tabs>
        <w:ind w:left="5040" w:hanging="360"/>
      </w:pPr>
      <w:rPr>
        <w:rFonts w:ascii="Wingdings" w:hAnsi="Wingdings" w:hint="default"/>
      </w:rPr>
    </w:lvl>
    <w:lvl w:ilvl="7" w:tplc="D9402E68" w:tentative="1">
      <w:start w:val="1"/>
      <w:numFmt w:val="bullet"/>
      <w:lvlText w:val=""/>
      <w:lvlJc w:val="left"/>
      <w:pPr>
        <w:tabs>
          <w:tab w:val="num" w:pos="5760"/>
        </w:tabs>
        <w:ind w:left="5760" w:hanging="360"/>
      </w:pPr>
      <w:rPr>
        <w:rFonts w:ascii="Wingdings" w:hAnsi="Wingdings" w:hint="default"/>
      </w:rPr>
    </w:lvl>
    <w:lvl w:ilvl="8" w:tplc="90B4C1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21B45"/>
    <w:multiLevelType w:val="hybridMultilevel"/>
    <w:tmpl w:val="9E1AD88A"/>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040488"/>
    <w:multiLevelType w:val="hybridMultilevel"/>
    <w:tmpl w:val="9ABEF7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295805"/>
    <w:multiLevelType w:val="hybridMultilevel"/>
    <w:tmpl w:val="10EEC080"/>
    <w:lvl w:ilvl="0" w:tplc="AAA89D52">
      <w:start w:val="1"/>
      <w:numFmt w:val="bullet"/>
      <w:lvlText w:val=""/>
      <w:lvlJc w:val="left"/>
      <w:pPr>
        <w:tabs>
          <w:tab w:val="num" w:pos="720"/>
        </w:tabs>
        <w:ind w:left="720" w:hanging="360"/>
      </w:pPr>
      <w:rPr>
        <w:rFonts w:ascii="Wingdings" w:hAnsi="Wingdings" w:hint="default"/>
      </w:rPr>
    </w:lvl>
    <w:lvl w:ilvl="1" w:tplc="E3723E50" w:tentative="1">
      <w:start w:val="1"/>
      <w:numFmt w:val="bullet"/>
      <w:lvlText w:val=""/>
      <w:lvlJc w:val="left"/>
      <w:pPr>
        <w:tabs>
          <w:tab w:val="num" w:pos="1440"/>
        </w:tabs>
        <w:ind w:left="1440" w:hanging="360"/>
      </w:pPr>
      <w:rPr>
        <w:rFonts w:ascii="Wingdings" w:hAnsi="Wingdings" w:hint="default"/>
      </w:rPr>
    </w:lvl>
    <w:lvl w:ilvl="2" w:tplc="148CBCBC" w:tentative="1">
      <w:start w:val="1"/>
      <w:numFmt w:val="bullet"/>
      <w:lvlText w:val=""/>
      <w:lvlJc w:val="left"/>
      <w:pPr>
        <w:tabs>
          <w:tab w:val="num" w:pos="2160"/>
        </w:tabs>
        <w:ind w:left="2160" w:hanging="360"/>
      </w:pPr>
      <w:rPr>
        <w:rFonts w:ascii="Wingdings" w:hAnsi="Wingdings" w:hint="default"/>
      </w:rPr>
    </w:lvl>
    <w:lvl w:ilvl="3" w:tplc="FD7C399C" w:tentative="1">
      <w:start w:val="1"/>
      <w:numFmt w:val="bullet"/>
      <w:lvlText w:val=""/>
      <w:lvlJc w:val="left"/>
      <w:pPr>
        <w:tabs>
          <w:tab w:val="num" w:pos="2880"/>
        </w:tabs>
        <w:ind w:left="2880" w:hanging="360"/>
      </w:pPr>
      <w:rPr>
        <w:rFonts w:ascii="Wingdings" w:hAnsi="Wingdings" w:hint="default"/>
      </w:rPr>
    </w:lvl>
    <w:lvl w:ilvl="4" w:tplc="A0ECF870" w:tentative="1">
      <w:start w:val="1"/>
      <w:numFmt w:val="bullet"/>
      <w:lvlText w:val=""/>
      <w:lvlJc w:val="left"/>
      <w:pPr>
        <w:tabs>
          <w:tab w:val="num" w:pos="3600"/>
        </w:tabs>
        <w:ind w:left="3600" w:hanging="360"/>
      </w:pPr>
      <w:rPr>
        <w:rFonts w:ascii="Wingdings" w:hAnsi="Wingdings" w:hint="default"/>
      </w:rPr>
    </w:lvl>
    <w:lvl w:ilvl="5" w:tplc="AC1E9D74" w:tentative="1">
      <w:start w:val="1"/>
      <w:numFmt w:val="bullet"/>
      <w:lvlText w:val=""/>
      <w:lvlJc w:val="left"/>
      <w:pPr>
        <w:tabs>
          <w:tab w:val="num" w:pos="4320"/>
        </w:tabs>
        <w:ind w:left="4320" w:hanging="360"/>
      </w:pPr>
      <w:rPr>
        <w:rFonts w:ascii="Wingdings" w:hAnsi="Wingdings" w:hint="default"/>
      </w:rPr>
    </w:lvl>
    <w:lvl w:ilvl="6" w:tplc="DAB05266" w:tentative="1">
      <w:start w:val="1"/>
      <w:numFmt w:val="bullet"/>
      <w:lvlText w:val=""/>
      <w:lvlJc w:val="left"/>
      <w:pPr>
        <w:tabs>
          <w:tab w:val="num" w:pos="5040"/>
        </w:tabs>
        <w:ind w:left="5040" w:hanging="360"/>
      </w:pPr>
      <w:rPr>
        <w:rFonts w:ascii="Wingdings" w:hAnsi="Wingdings" w:hint="default"/>
      </w:rPr>
    </w:lvl>
    <w:lvl w:ilvl="7" w:tplc="79A056C4" w:tentative="1">
      <w:start w:val="1"/>
      <w:numFmt w:val="bullet"/>
      <w:lvlText w:val=""/>
      <w:lvlJc w:val="left"/>
      <w:pPr>
        <w:tabs>
          <w:tab w:val="num" w:pos="5760"/>
        </w:tabs>
        <w:ind w:left="5760" w:hanging="360"/>
      </w:pPr>
      <w:rPr>
        <w:rFonts w:ascii="Wingdings" w:hAnsi="Wingdings" w:hint="default"/>
      </w:rPr>
    </w:lvl>
    <w:lvl w:ilvl="8" w:tplc="F3CA0C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21730"/>
    <w:multiLevelType w:val="hybridMultilevel"/>
    <w:tmpl w:val="D21CFBDA"/>
    <w:lvl w:ilvl="0" w:tplc="075E207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1F4D98"/>
    <w:multiLevelType w:val="hybridMultilevel"/>
    <w:tmpl w:val="078A761A"/>
    <w:lvl w:ilvl="0" w:tplc="604235B8">
      <w:start w:val="1"/>
      <w:numFmt w:val="bullet"/>
      <w:lvlText w:val=""/>
      <w:lvlJc w:val="left"/>
      <w:pPr>
        <w:tabs>
          <w:tab w:val="num" w:pos="720"/>
        </w:tabs>
        <w:ind w:left="720" w:hanging="360"/>
      </w:pPr>
      <w:rPr>
        <w:rFonts w:ascii="Wingdings" w:hAnsi="Wingdings" w:hint="default"/>
      </w:rPr>
    </w:lvl>
    <w:lvl w:ilvl="1" w:tplc="259EAA32" w:tentative="1">
      <w:start w:val="1"/>
      <w:numFmt w:val="bullet"/>
      <w:lvlText w:val=""/>
      <w:lvlJc w:val="left"/>
      <w:pPr>
        <w:tabs>
          <w:tab w:val="num" w:pos="1440"/>
        </w:tabs>
        <w:ind w:left="1440" w:hanging="360"/>
      </w:pPr>
      <w:rPr>
        <w:rFonts w:ascii="Wingdings" w:hAnsi="Wingdings" w:hint="default"/>
      </w:rPr>
    </w:lvl>
    <w:lvl w:ilvl="2" w:tplc="ACB4FD9E" w:tentative="1">
      <w:start w:val="1"/>
      <w:numFmt w:val="bullet"/>
      <w:lvlText w:val=""/>
      <w:lvlJc w:val="left"/>
      <w:pPr>
        <w:tabs>
          <w:tab w:val="num" w:pos="2160"/>
        </w:tabs>
        <w:ind w:left="2160" w:hanging="360"/>
      </w:pPr>
      <w:rPr>
        <w:rFonts w:ascii="Wingdings" w:hAnsi="Wingdings" w:hint="default"/>
      </w:rPr>
    </w:lvl>
    <w:lvl w:ilvl="3" w:tplc="2EB2C806" w:tentative="1">
      <w:start w:val="1"/>
      <w:numFmt w:val="bullet"/>
      <w:lvlText w:val=""/>
      <w:lvlJc w:val="left"/>
      <w:pPr>
        <w:tabs>
          <w:tab w:val="num" w:pos="2880"/>
        </w:tabs>
        <w:ind w:left="2880" w:hanging="360"/>
      </w:pPr>
      <w:rPr>
        <w:rFonts w:ascii="Wingdings" w:hAnsi="Wingdings" w:hint="default"/>
      </w:rPr>
    </w:lvl>
    <w:lvl w:ilvl="4" w:tplc="387EB8FA" w:tentative="1">
      <w:start w:val="1"/>
      <w:numFmt w:val="bullet"/>
      <w:lvlText w:val=""/>
      <w:lvlJc w:val="left"/>
      <w:pPr>
        <w:tabs>
          <w:tab w:val="num" w:pos="3600"/>
        </w:tabs>
        <w:ind w:left="3600" w:hanging="360"/>
      </w:pPr>
      <w:rPr>
        <w:rFonts w:ascii="Wingdings" w:hAnsi="Wingdings" w:hint="default"/>
      </w:rPr>
    </w:lvl>
    <w:lvl w:ilvl="5" w:tplc="CAF6CD9E" w:tentative="1">
      <w:start w:val="1"/>
      <w:numFmt w:val="bullet"/>
      <w:lvlText w:val=""/>
      <w:lvlJc w:val="left"/>
      <w:pPr>
        <w:tabs>
          <w:tab w:val="num" w:pos="4320"/>
        </w:tabs>
        <w:ind w:left="4320" w:hanging="360"/>
      </w:pPr>
      <w:rPr>
        <w:rFonts w:ascii="Wingdings" w:hAnsi="Wingdings" w:hint="default"/>
      </w:rPr>
    </w:lvl>
    <w:lvl w:ilvl="6" w:tplc="A5E61610" w:tentative="1">
      <w:start w:val="1"/>
      <w:numFmt w:val="bullet"/>
      <w:lvlText w:val=""/>
      <w:lvlJc w:val="left"/>
      <w:pPr>
        <w:tabs>
          <w:tab w:val="num" w:pos="5040"/>
        </w:tabs>
        <w:ind w:left="5040" w:hanging="360"/>
      </w:pPr>
      <w:rPr>
        <w:rFonts w:ascii="Wingdings" w:hAnsi="Wingdings" w:hint="default"/>
      </w:rPr>
    </w:lvl>
    <w:lvl w:ilvl="7" w:tplc="D9402E68" w:tentative="1">
      <w:start w:val="1"/>
      <w:numFmt w:val="bullet"/>
      <w:lvlText w:val=""/>
      <w:lvlJc w:val="left"/>
      <w:pPr>
        <w:tabs>
          <w:tab w:val="num" w:pos="5760"/>
        </w:tabs>
        <w:ind w:left="5760" w:hanging="360"/>
      </w:pPr>
      <w:rPr>
        <w:rFonts w:ascii="Wingdings" w:hAnsi="Wingdings" w:hint="default"/>
      </w:rPr>
    </w:lvl>
    <w:lvl w:ilvl="8" w:tplc="90B4C1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916A7"/>
    <w:multiLevelType w:val="hybridMultilevel"/>
    <w:tmpl w:val="4F748B8C"/>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4C252C"/>
    <w:multiLevelType w:val="hybridMultilevel"/>
    <w:tmpl w:val="1BB68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F45210"/>
    <w:multiLevelType w:val="hybridMultilevel"/>
    <w:tmpl w:val="0D9EAA7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43F66C1F"/>
    <w:multiLevelType w:val="hybridMultilevel"/>
    <w:tmpl w:val="3EB65C2C"/>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8C6FD2"/>
    <w:multiLevelType w:val="hybridMultilevel"/>
    <w:tmpl w:val="252A0C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D72C23"/>
    <w:multiLevelType w:val="hybridMultilevel"/>
    <w:tmpl w:val="54187E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9C41803"/>
    <w:multiLevelType w:val="hybridMultilevel"/>
    <w:tmpl w:val="D734779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DC5494C"/>
    <w:multiLevelType w:val="hybridMultilevel"/>
    <w:tmpl w:val="472257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4D95E96"/>
    <w:multiLevelType w:val="hybridMultilevel"/>
    <w:tmpl w:val="F1C6D3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5350CF6"/>
    <w:multiLevelType w:val="hybridMultilevel"/>
    <w:tmpl w:val="4B9ABD56"/>
    <w:lvl w:ilvl="0" w:tplc="BF58473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04C82"/>
    <w:multiLevelType w:val="hybridMultilevel"/>
    <w:tmpl w:val="B70E4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7D7582"/>
    <w:multiLevelType w:val="hybridMultilevel"/>
    <w:tmpl w:val="9B4E79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926426"/>
    <w:multiLevelType w:val="hybridMultilevel"/>
    <w:tmpl w:val="A03CB6C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6FFE42ED"/>
    <w:multiLevelType w:val="hybridMultilevel"/>
    <w:tmpl w:val="EAF8EE7C"/>
    <w:lvl w:ilvl="0" w:tplc="3ADED744">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123248F"/>
    <w:multiLevelType w:val="hybridMultilevel"/>
    <w:tmpl w:val="6BEE1D28"/>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5E22598"/>
    <w:multiLevelType w:val="hybridMultilevel"/>
    <w:tmpl w:val="4816DE2C"/>
    <w:lvl w:ilvl="0" w:tplc="3ADED74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595857"/>
    <w:multiLevelType w:val="hybridMultilevel"/>
    <w:tmpl w:val="8E48DF3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9686742"/>
    <w:multiLevelType w:val="hybridMultilevel"/>
    <w:tmpl w:val="421A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AE6A83"/>
    <w:multiLevelType w:val="hybridMultilevel"/>
    <w:tmpl w:val="41BEA994"/>
    <w:lvl w:ilvl="0" w:tplc="9BB26D9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27"/>
  </w:num>
  <w:num w:numId="4">
    <w:abstractNumId w:val="10"/>
  </w:num>
  <w:num w:numId="5">
    <w:abstractNumId w:val="29"/>
  </w:num>
  <w:num w:numId="6">
    <w:abstractNumId w:val="19"/>
  </w:num>
  <w:num w:numId="7">
    <w:abstractNumId w:val="6"/>
  </w:num>
  <w:num w:numId="8">
    <w:abstractNumId w:val="24"/>
  </w:num>
  <w:num w:numId="9">
    <w:abstractNumId w:val="22"/>
  </w:num>
  <w:num w:numId="10">
    <w:abstractNumId w:val="25"/>
  </w:num>
  <w:num w:numId="11">
    <w:abstractNumId w:val="2"/>
  </w:num>
  <w:num w:numId="12">
    <w:abstractNumId w:val="14"/>
  </w:num>
  <w:num w:numId="13">
    <w:abstractNumId w:val="16"/>
  </w:num>
  <w:num w:numId="14">
    <w:abstractNumId w:val="5"/>
  </w:num>
  <w:num w:numId="15">
    <w:abstractNumId w:val="4"/>
  </w:num>
  <w:num w:numId="16">
    <w:abstractNumId w:val="11"/>
  </w:num>
  <w:num w:numId="17">
    <w:abstractNumId w:val="3"/>
  </w:num>
  <w:num w:numId="18">
    <w:abstractNumId w:val="0"/>
  </w:num>
  <w:num w:numId="19">
    <w:abstractNumId w:val="7"/>
  </w:num>
  <w:num w:numId="20">
    <w:abstractNumId w:val="13"/>
  </w:num>
  <w:num w:numId="21">
    <w:abstractNumId w:val="8"/>
  </w:num>
  <w:num w:numId="22">
    <w:abstractNumId w:val="18"/>
  </w:num>
  <w:num w:numId="23">
    <w:abstractNumId w:val="30"/>
  </w:num>
  <w:num w:numId="24">
    <w:abstractNumId w:val="28"/>
  </w:num>
  <w:num w:numId="25">
    <w:abstractNumId w:val="33"/>
  </w:num>
  <w:num w:numId="26">
    <w:abstractNumId w:val="9"/>
  </w:num>
  <w:num w:numId="27">
    <w:abstractNumId w:val="1"/>
  </w:num>
  <w:num w:numId="28">
    <w:abstractNumId w:val="21"/>
  </w:num>
  <w:num w:numId="29">
    <w:abstractNumId w:val="23"/>
  </w:num>
  <w:num w:numId="30">
    <w:abstractNumId w:val="32"/>
  </w:num>
  <w:num w:numId="31">
    <w:abstractNumId w:val="35"/>
  </w:num>
  <w:num w:numId="32">
    <w:abstractNumId w:val="15"/>
  </w:num>
  <w:num w:numId="33">
    <w:abstractNumId w:val="20"/>
  </w:num>
  <w:num w:numId="34">
    <w:abstractNumId w:val="12"/>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0EEC"/>
    <w:rsid w:val="000146F6"/>
    <w:rsid w:val="00027704"/>
    <w:rsid w:val="00032266"/>
    <w:rsid w:val="00032BA9"/>
    <w:rsid w:val="000531BE"/>
    <w:rsid w:val="000674A6"/>
    <w:rsid w:val="00072132"/>
    <w:rsid w:val="000844CD"/>
    <w:rsid w:val="00084C67"/>
    <w:rsid w:val="00085AAC"/>
    <w:rsid w:val="000932BC"/>
    <w:rsid w:val="000952FD"/>
    <w:rsid w:val="00095459"/>
    <w:rsid w:val="000A1460"/>
    <w:rsid w:val="000A1774"/>
    <w:rsid w:val="000B043A"/>
    <w:rsid w:val="000B3F6B"/>
    <w:rsid w:val="000B4A0F"/>
    <w:rsid w:val="000B530E"/>
    <w:rsid w:val="000B6E00"/>
    <w:rsid w:val="000D4D43"/>
    <w:rsid w:val="000E3D8A"/>
    <w:rsid w:val="000E4AB0"/>
    <w:rsid w:val="000F5173"/>
    <w:rsid w:val="00100FA2"/>
    <w:rsid w:val="00115343"/>
    <w:rsid w:val="001178C9"/>
    <w:rsid w:val="00127A3B"/>
    <w:rsid w:val="0013226D"/>
    <w:rsid w:val="001354D2"/>
    <w:rsid w:val="001651D3"/>
    <w:rsid w:val="00172F99"/>
    <w:rsid w:val="001932EE"/>
    <w:rsid w:val="00193AED"/>
    <w:rsid w:val="001B2090"/>
    <w:rsid w:val="00202E41"/>
    <w:rsid w:val="00211C29"/>
    <w:rsid w:val="00221566"/>
    <w:rsid w:val="002219F1"/>
    <w:rsid w:val="00226A22"/>
    <w:rsid w:val="0024130C"/>
    <w:rsid w:val="00245326"/>
    <w:rsid w:val="00245F72"/>
    <w:rsid w:val="0025155E"/>
    <w:rsid w:val="0025273B"/>
    <w:rsid w:val="002544AE"/>
    <w:rsid w:val="00255873"/>
    <w:rsid w:val="00266D37"/>
    <w:rsid w:val="0027001C"/>
    <w:rsid w:val="00274DEE"/>
    <w:rsid w:val="0027578B"/>
    <w:rsid w:val="002770F5"/>
    <w:rsid w:val="00281CDD"/>
    <w:rsid w:val="0028244E"/>
    <w:rsid w:val="00284983"/>
    <w:rsid w:val="00290BBE"/>
    <w:rsid w:val="00293D23"/>
    <w:rsid w:val="002970A3"/>
    <w:rsid w:val="002A04E0"/>
    <w:rsid w:val="002A6132"/>
    <w:rsid w:val="002A74B9"/>
    <w:rsid w:val="002B2E0B"/>
    <w:rsid w:val="002C337A"/>
    <w:rsid w:val="002C5ABC"/>
    <w:rsid w:val="002D4545"/>
    <w:rsid w:val="002D4AF0"/>
    <w:rsid w:val="002E1CA6"/>
    <w:rsid w:val="002E56FA"/>
    <w:rsid w:val="002F0E57"/>
    <w:rsid w:val="00301A44"/>
    <w:rsid w:val="00305976"/>
    <w:rsid w:val="0030665F"/>
    <w:rsid w:val="003125AF"/>
    <w:rsid w:val="0031614F"/>
    <w:rsid w:val="00316CDC"/>
    <w:rsid w:val="00335217"/>
    <w:rsid w:val="00341E0F"/>
    <w:rsid w:val="003504FB"/>
    <w:rsid w:val="00350BDF"/>
    <w:rsid w:val="00390F2F"/>
    <w:rsid w:val="00396986"/>
    <w:rsid w:val="003B7DE0"/>
    <w:rsid w:val="003C0BB3"/>
    <w:rsid w:val="003C28CD"/>
    <w:rsid w:val="003D4DF0"/>
    <w:rsid w:val="003D5FA6"/>
    <w:rsid w:val="003E6804"/>
    <w:rsid w:val="003F5E3C"/>
    <w:rsid w:val="0042047E"/>
    <w:rsid w:val="0042188F"/>
    <w:rsid w:val="004252E7"/>
    <w:rsid w:val="004273F6"/>
    <w:rsid w:val="00434558"/>
    <w:rsid w:val="00440ECA"/>
    <w:rsid w:val="00453137"/>
    <w:rsid w:val="00457BB9"/>
    <w:rsid w:val="00457C06"/>
    <w:rsid w:val="00461850"/>
    <w:rsid w:val="00462F81"/>
    <w:rsid w:val="004648F2"/>
    <w:rsid w:val="00465C41"/>
    <w:rsid w:val="00465F6D"/>
    <w:rsid w:val="004806E3"/>
    <w:rsid w:val="00496520"/>
    <w:rsid w:val="0049657D"/>
    <w:rsid w:val="004A5C6B"/>
    <w:rsid w:val="004A65E5"/>
    <w:rsid w:val="004A78AB"/>
    <w:rsid w:val="004B6223"/>
    <w:rsid w:val="004C73E9"/>
    <w:rsid w:val="004D2C9B"/>
    <w:rsid w:val="004E3514"/>
    <w:rsid w:val="004F6AF6"/>
    <w:rsid w:val="00503CDF"/>
    <w:rsid w:val="00511946"/>
    <w:rsid w:val="00511AD5"/>
    <w:rsid w:val="00512023"/>
    <w:rsid w:val="00514741"/>
    <w:rsid w:val="00522F5A"/>
    <w:rsid w:val="00527980"/>
    <w:rsid w:val="00533421"/>
    <w:rsid w:val="005466B7"/>
    <w:rsid w:val="00576381"/>
    <w:rsid w:val="00585EE5"/>
    <w:rsid w:val="005962E6"/>
    <w:rsid w:val="00596BF2"/>
    <w:rsid w:val="005A1F2F"/>
    <w:rsid w:val="005A57E4"/>
    <w:rsid w:val="005B3BA1"/>
    <w:rsid w:val="005C160C"/>
    <w:rsid w:val="005E18B4"/>
    <w:rsid w:val="005E442F"/>
    <w:rsid w:val="005E47EF"/>
    <w:rsid w:val="00600A62"/>
    <w:rsid w:val="00600B1F"/>
    <w:rsid w:val="0060548F"/>
    <w:rsid w:val="00611712"/>
    <w:rsid w:val="00615086"/>
    <w:rsid w:val="00617A07"/>
    <w:rsid w:val="006220EA"/>
    <w:rsid w:val="00622161"/>
    <w:rsid w:val="00624CC4"/>
    <w:rsid w:val="006272BB"/>
    <w:rsid w:val="00636920"/>
    <w:rsid w:val="00644EB5"/>
    <w:rsid w:val="00650688"/>
    <w:rsid w:val="006639CB"/>
    <w:rsid w:val="00691E80"/>
    <w:rsid w:val="0069307E"/>
    <w:rsid w:val="006E1017"/>
    <w:rsid w:val="006E6263"/>
    <w:rsid w:val="006F2802"/>
    <w:rsid w:val="006F4846"/>
    <w:rsid w:val="006F7A8B"/>
    <w:rsid w:val="006F7E0D"/>
    <w:rsid w:val="007028F7"/>
    <w:rsid w:val="007135B1"/>
    <w:rsid w:val="007273FB"/>
    <w:rsid w:val="0073003B"/>
    <w:rsid w:val="0073291D"/>
    <w:rsid w:val="0073375D"/>
    <w:rsid w:val="00735D58"/>
    <w:rsid w:val="00751E91"/>
    <w:rsid w:val="0076098E"/>
    <w:rsid w:val="00777A0E"/>
    <w:rsid w:val="00780AEB"/>
    <w:rsid w:val="00780EEC"/>
    <w:rsid w:val="0078187A"/>
    <w:rsid w:val="00784EE4"/>
    <w:rsid w:val="0079289A"/>
    <w:rsid w:val="007940E9"/>
    <w:rsid w:val="007A1AA4"/>
    <w:rsid w:val="007A4EC8"/>
    <w:rsid w:val="007B0A54"/>
    <w:rsid w:val="007B5288"/>
    <w:rsid w:val="007B6C09"/>
    <w:rsid w:val="007C7A5D"/>
    <w:rsid w:val="007D0CE6"/>
    <w:rsid w:val="007E50AD"/>
    <w:rsid w:val="007F619E"/>
    <w:rsid w:val="007F65D6"/>
    <w:rsid w:val="008014D2"/>
    <w:rsid w:val="00802653"/>
    <w:rsid w:val="00816B82"/>
    <w:rsid w:val="008207E9"/>
    <w:rsid w:val="008210C8"/>
    <w:rsid w:val="0082162D"/>
    <w:rsid w:val="00821D16"/>
    <w:rsid w:val="0082494A"/>
    <w:rsid w:val="00825EA3"/>
    <w:rsid w:val="0083080D"/>
    <w:rsid w:val="00831027"/>
    <w:rsid w:val="00837F97"/>
    <w:rsid w:val="008436E7"/>
    <w:rsid w:val="008459BF"/>
    <w:rsid w:val="00847892"/>
    <w:rsid w:val="00850D86"/>
    <w:rsid w:val="00852818"/>
    <w:rsid w:val="00857BDA"/>
    <w:rsid w:val="00864265"/>
    <w:rsid w:val="00873D72"/>
    <w:rsid w:val="0087730A"/>
    <w:rsid w:val="0087755F"/>
    <w:rsid w:val="00884141"/>
    <w:rsid w:val="00884DE0"/>
    <w:rsid w:val="008A7662"/>
    <w:rsid w:val="008B28BD"/>
    <w:rsid w:val="008C51BA"/>
    <w:rsid w:val="008C7F7D"/>
    <w:rsid w:val="008D1AC1"/>
    <w:rsid w:val="008D33A3"/>
    <w:rsid w:val="008D7711"/>
    <w:rsid w:val="008E5D1A"/>
    <w:rsid w:val="008E7D1D"/>
    <w:rsid w:val="00915397"/>
    <w:rsid w:val="009256D9"/>
    <w:rsid w:val="00927064"/>
    <w:rsid w:val="00937220"/>
    <w:rsid w:val="00942A1D"/>
    <w:rsid w:val="009441C7"/>
    <w:rsid w:val="00952B26"/>
    <w:rsid w:val="00954223"/>
    <w:rsid w:val="00961D55"/>
    <w:rsid w:val="009668B8"/>
    <w:rsid w:val="00980244"/>
    <w:rsid w:val="00985517"/>
    <w:rsid w:val="00995DCD"/>
    <w:rsid w:val="009A17C0"/>
    <w:rsid w:val="009A1C5B"/>
    <w:rsid w:val="009A34E9"/>
    <w:rsid w:val="009D1F70"/>
    <w:rsid w:val="009D33DD"/>
    <w:rsid w:val="009D3AC6"/>
    <w:rsid w:val="009F619C"/>
    <w:rsid w:val="009F77FC"/>
    <w:rsid w:val="00A14CC5"/>
    <w:rsid w:val="00A21219"/>
    <w:rsid w:val="00A220D8"/>
    <w:rsid w:val="00A40060"/>
    <w:rsid w:val="00A45369"/>
    <w:rsid w:val="00A52DBB"/>
    <w:rsid w:val="00A56F90"/>
    <w:rsid w:val="00A57CDB"/>
    <w:rsid w:val="00A75C18"/>
    <w:rsid w:val="00AA57B7"/>
    <w:rsid w:val="00AA595E"/>
    <w:rsid w:val="00AC693C"/>
    <w:rsid w:val="00AD18AA"/>
    <w:rsid w:val="00AD4A21"/>
    <w:rsid w:val="00AE269F"/>
    <w:rsid w:val="00AF7829"/>
    <w:rsid w:val="00AF7EDD"/>
    <w:rsid w:val="00B04C06"/>
    <w:rsid w:val="00B27F5C"/>
    <w:rsid w:val="00B31EB1"/>
    <w:rsid w:val="00B34AD1"/>
    <w:rsid w:val="00B41DDC"/>
    <w:rsid w:val="00B41F4D"/>
    <w:rsid w:val="00B44611"/>
    <w:rsid w:val="00B56C31"/>
    <w:rsid w:val="00B60F2F"/>
    <w:rsid w:val="00B66A28"/>
    <w:rsid w:val="00B67E81"/>
    <w:rsid w:val="00B71D9D"/>
    <w:rsid w:val="00B837D6"/>
    <w:rsid w:val="00B93309"/>
    <w:rsid w:val="00BC0AA5"/>
    <w:rsid w:val="00BD0B43"/>
    <w:rsid w:val="00BE1BA7"/>
    <w:rsid w:val="00BE2174"/>
    <w:rsid w:val="00BE5842"/>
    <w:rsid w:val="00BF1058"/>
    <w:rsid w:val="00BF7054"/>
    <w:rsid w:val="00C11BB9"/>
    <w:rsid w:val="00C22226"/>
    <w:rsid w:val="00C2599F"/>
    <w:rsid w:val="00C26470"/>
    <w:rsid w:val="00C310D0"/>
    <w:rsid w:val="00C336A4"/>
    <w:rsid w:val="00C37261"/>
    <w:rsid w:val="00C47C57"/>
    <w:rsid w:val="00C51320"/>
    <w:rsid w:val="00C5489D"/>
    <w:rsid w:val="00C627B2"/>
    <w:rsid w:val="00C725A0"/>
    <w:rsid w:val="00C75145"/>
    <w:rsid w:val="00C861C8"/>
    <w:rsid w:val="00C97236"/>
    <w:rsid w:val="00CA4BF5"/>
    <w:rsid w:val="00CB1EE4"/>
    <w:rsid w:val="00CB4F88"/>
    <w:rsid w:val="00CC2426"/>
    <w:rsid w:val="00CD1A7A"/>
    <w:rsid w:val="00CE2861"/>
    <w:rsid w:val="00CE56EA"/>
    <w:rsid w:val="00CF22C8"/>
    <w:rsid w:val="00D0676D"/>
    <w:rsid w:val="00D23F0D"/>
    <w:rsid w:val="00D311CF"/>
    <w:rsid w:val="00D33E61"/>
    <w:rsid w:val="00D41910"/>
    <w:rsid w:val="00D51BF9"/>
    <w:rsid w:val="00D5333C"/>
    <w:rsid w:val="00D57535"/>
    <w:rsid w:val="00D658B3"/>
    <w:rsid w:val="00D67447"/>
    <w:rsid w:val="00D72428"/>
    <w:rsid w:val="00D81BBF"/>
    <w:rsid w:val="00D91604"/>
    <w:rsid w:val="00DA7931"/>
    <w:rsid w:val="00DB1042"/>
    <w:rsid w:val="00DB7C89"/>
    <w:rsid w:val="00DC47F5"/>
    <w:rsid w:val="00DC7C46"/>
    <w:rsid w:val="00DD2EB5"/>
    <w:rsid w:val="00DD573E"/>
    <w:rsid w:val="00DF01C4"/>
    <w:rsid w:val="00E05D98"/>
    <w:rsid w:val="00E13ABA"/>
    <w:rsid w:val="00E13CC6"/>
    <w:rsid w:val="00E14584"/>
    <w:rsid w:val="00E26179"/>
    <w:rsid w:val="00E36891"/>
    <w:rsid w:val="00E419C2"/>
    <w:rsid w:val="00E55854"/>
    <w:rsid w:val="00E56146"/>
    <w:rsid w:val="00E876E5"/>
    <w:rsid w:val="00E9025E"/>
    <w:rsid w:val="00E93CBA"/>
    <w:rsid w:val="00EB348D"/>
    <w:rsid w:val="00EC5508"/>
    <w:rsid w:val="00ED23D1"/>
    <w:rsid w:val="00F02273"/>
    <w:rsid w:val="00F27EFD"/>
    <w:rsid w:val="00F3172B"/>
    <w:rsid w:val="00F37833"/>
    <w:rsid w:val="00F543B6"/>
    <w:rsid w:val="00F574AB"/>
    <w:rsid w:val="00F6249A"/>
    <w:rsid w:val="00F6666D"/>
    <w:rsid w:val="00F725B5"/>
    <w:rsid w:val="00FB59D7"/>
    <w:rsid w:val="00FD423B"/>
    <w:rsid w:val="00FD5DFE"/>
    <w:rsid w:val="00FD7AE5"/>
    <w:rsid w:val="00FE76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DDB015-D457-437E-A6C1-E30B4CFF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EC"/>
    <w:rPr>
      <w:rFonts w:ascii="Times New Roman" w:eastAsia="Times New Roman" w:hAnsi="Times New Roman"/>
      <w:sz w:val="24"/>
      <w:szCs w:val="24"/>
      <w:lang w:val="fr-FR" w:eastAsia="fr-FR"/>
    </w:rPr>
  </w:style>
  <w:style w:type="paragraph" w:styleId="Titre1">
    <w:name w:val="heading 1"/>
    <w:basedOn w:val="Normal"/>
    <w:next w:val="Normal"/>
    <w:link w:val="Titre1Car"/>
    <w:qFormat/>
    <w:rsid w:val="00780EEC"/>
    <w:pPr>
      <w:keepNext/>
      <w:outlineLvl w:val="0"/>
    </w:pPr>
    <w:rPr>
      <w:rFonts w:cs="Arial"/>
      <w:b/>
      <w:bCs/>
      <w:sz w:val="28"/>
      <w:szCs w:val="18"/>
      <w:lang w:val="fr-BE"/>
    </w:rPr>
  </w:style>
  <w:style w:type="paragraph" w:styleId="Titre2">
    <w:name w:val="heading 2"/>
    <w:basedOn w:val="Normal"/>
    <w:next w:val="Normal"/>
    <w:link w:val="Titre2Car"/>
    <w:qFormat/>
    <w:rsid w:val="00780EEC"/>
    <w:pPr>
      <w:keepNext/>
      <w:outlineLvl w:val="1"/>
    </w:pPr>
    <w:rPr>
      <w:rFonts w:cs="Arial"/>
      <w:b/>
      <w:bCs/>
      <w:szCs w:val="18"/>
      <w:lang w:val="fr-BE"/>
    </w:rPr>
  </w:style>
  <w:style w:type="paragraph" w:styleId="Titre3">
    <w:name w:val="heading 3"/>
    <w:basedOn w:val="Normal"/>
    <w:next w:val="Normal"/>
    <w:link w:val="Titre3Car"/>
    <w:qFormat/>
    <w:rsid w:val="00780EEC"/>
    <w:pPr>
      <w:keepNext/>
      <w:jc w:val="center"/>
      <w:outlineLvl w:val="2"/>
    </w:pPr>
    <w:rPr>
      <w:rFonts w:cs="Arial"/>
      <w:b/>
      <w:bCs/>
      <w:u w:val="single"/>
    </w:rPr>
  </w:style>
  <w:style w:type="paragraph" w:styleId="Titre4">
    <w:name w:val="heading 4"/>
    <w:basedOn w:val="Normal"/>
    <w:next w:val="Normal"/>
    <w:link w:val="Titre4Car"/>
    <w:uiPriority w:val="9"/>
    <w:semiHidden/>
    <w:unhideWhenUsed/>
    <w:qFormat/>
    <w:rsid w:val="00461850"/>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780EEC"/>
    <w:pPr>
      <w:keepNext/>
      <w:outlineLvl w:val="4"/>
    </w:pPr>
    <w:rPr>
      <w:b/>
      <w:bCs/>
      <w:u w:val="single"/>
    </w:rPr>
  </w:style>
  <w:style w:type="paragraph" w:styleId="Titre9">
    <w:name w:val="heading 9"/>
    <w:basedOn w:val="Normal"/>
    <w:next w:val="Normal"/>
    <w:link w:val="Titre9Car"/>
    <w:uiPriority w:val="9"/>
    <w:semiHidden/>
    <w:unhideWhenUsed/>
    <w:qFormat/>
    <w:rsid w:val="0046185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0EEC"/>
    <w:rPr>
      <w:rFonts w:ascii="Times New Roman" w:eastAsia="Times New Roman" w:hAnsi="Times New Roman" w:cs="Arial"/>
      <w:b/>
      <w:bCs/>
      <w:sz w:val="28"/>
      <w:szCs w:val="18"/>
      <w:lang w:val="fr-BE" w:eastAsia="fr-FR"/>
    </w:rPr>
  </w:style>
  <w:style w:type="character" w:customStyle="1" w:styleId="Titre2Car">
    <w:name w:val="Titre 2 Car"/>
    <w:basedOn w:val="Policepardfaut"/>
    <w:link w:val="Titre2"/>
    <w:rsid w:val="00780EEC"/>
    <w:rPr>
      <w:rFonts w:ascii="Times New Roman" w:eastAsia="Times New Roman" w:hAnsi="Times New Roman" w:cs="Arial"/>
      <w:b/>
      <w:bCs/>
      <w:sz w:val="24"/>
      <w:szCs w:val="18"/>
      <w:lang w:val="fr-BE" w:eastAsia="fr-FR"/>
    </w:rPr>
  </w:style>
  <w:style w:type="character" w:customStyle="1" w:styleId="Titre3Car">
    <w:name w:val="Titre 3 Car"/>
    <w:basedOn w:val="Policepardfaut"/>
    <w:link w:val="Titre3"/>
    <w:rsid w:val="00780EEC"/>
    <w:rPr>
      <w:rFonts w:ascii="Times New Roman" w:eastAsia="Times New Roman" w:hAnsi="Times New Roman" w:cs="Arial"/>
      <w:b/>
      <w:bCs/>
      <w:sz w:val="24"/>
      <w:szCs w:val="24"/>
      <w:u w:val="single"/>
      <w:lang w:eastAsia="fr-FR"/>
    </w:rPr>
  </w:style>
  <w:style w:type="character" w:customStyle="1" w:styleId="Titre5Car">
    <w:name w:val="Titre 5 Car"/>
    <w:basedOn w:val="Policepardfaut"/>
    <w:link w:val="Titre5"/>
    <w:rsid w:val="00780EEC"/>
    <w:rPr>
      <w:rFonts w:ascii="Times New Roman" w:eastAsia="Times New Roman" w:hAnsi="Times New Roman" w:cs="Times New Roman"/>
      <w:b/>
      <w:bCs/>
      <w:sz w:val="24"/>
      <w:szCs w:val="24"/>
      <w:u w:val="single"/>
      <w:lang w:eastAsia="fr-FR"/>
    </w:rPr>
  </w:style>
  <w:style w:type="character" w:styleId="Accentuation">
    <w:name w:val="Emphasis"/>
    <w:basedOn w:val="Policepardfaut"/>
    <w:uiPriority w:val="20"/>
    <w:qFormat/>
    <w:rsid w:val="00780EEC"/>
    <w:rPr>
      <w:b/>
      <w:bCs/>
      <w:i w:val="0"/>
      <w:iCs w:val="0"/>
    </w:rPr>
  </w:style>
  <w:style w:type="character" w:styleId="lev">
    <w:name w:val="Strong"/>
    <w:basedOn w:val="Policepardfaut"/>
    <w:uiPriority w:val="22"/>
    <w:qFormat/>
    <w:rsid w:val="00780EEC"/>
    <w:rPr>
      <w:b/>
      <w:bCs/>
    </w:rPr>
  </w:style>
  <w:style w:type="character" w:customStyle="1" w:styleId="Titre4Car">
    <w:name w:val="Titre 4 Car"/>
    <w:basedOn w:val="Policepardfaut"/>
    <w:link w:val="Titre4"/>
    <w:uiPriority w:val="9"/>
    <w:semiHidden/>
    <w:rsid w:val="00461850"/>
    <w:rPr>
      <w:rFonts w:ascii="Calibri" w:eastAsia="Times New Roman" w:hAnsi="Calibri" w:cs="Times New Roman"/>
      <w:b/>
      <w:bCs/>
      <w:sz w:val="28"/>
      <w:szCs w:val="28"/>
    </w:rPr>
  </w:style>
  <w:style w:type="character" w:customStyle="1" w:styleId="Titre9Car">
    <w:name w:val="Titre 9 Car"/>
    <w:basedOn w:val="Policepardfaut"/>
    <w:link w:val="Titre9"/>
    <w:uiPriority w:val="9"/>
    <w:semiHidden/>
    <w:rsid w:val="00461850"/>
    <w:rPr>
      <w:rFonts w:ascii="Cambria" w:eastAsia="Times New Roman" w:hAnsi="Cambria" w:cs="Times New Roman"/>
      <w:sz w:val="22"/>
      <w:szCs w:val="22"/>
    </w:rPr>
  </w:style>
  <w:style w:type="paragraph" w:styleId="Corpsdetexte">
    <w:name w:val="Body Text"/>
    <w:basedOn w:val="Normal"/>
    <w:link w:val="CorpsdetexteCar"/>
    <w:rsid w:val="00461850"/>
    <w:pPr>
      <w:jc w:val="both"/>
    </w:pPr>
  </w:style>
  <w:style w:type="character" w:customStyle="1" w:styleId="CorpsdetexteCar">
    <w:name w:val="Corps de texte Car"/>
    <w:basedOn w:val="Policepardfaut"/>
    <w:link w:val="Corpsdetexte"/>
    <w:rsid w:val="00461850"/>
    <w:rPr>
      <w:rFonts w:ascii="Times New Roman" w:eastAsia="Times New Roman" w:hAnsi="Times New Roman"/>
      <w:sz w:val="24"/>
      <w:szCs w:val="24"/>
    </w:rPr>
  </w:style>
  <w:style w:type="character" w:styleId="Lienhypertexte">
    <w:name w:val="Hyperlink"/>
    <w:basedOn w:val="Policepardfaut"/>
    <w:rsid w:val="00F725B5"/>
    <w:rPr>
      <w:color w:val="003399"/>
      <w:u w:val="single"/>
    </w:rPr>
  </w:style>
  <w:style w:type="character" w:customStyle="1" w:styleId="st1">
    <w:name w:val="st1"/>
    <w:basedOn w:val="Policepardfaut"/>
    <w:rsid w:val="00A220D8"/>
  </w:style>
  <w:style w:type="paragraph" w:styleId="Paragraphedeliste">
    <w:name w:val="List Paragraph"/>
    <w:basedOn w:val="Normal"/>
    <w:uiPriority w:val="34"/>
    <w:qFormat/>
    <w:rsid w:val="00290BBE"/>
    <w:pPr>
      <w:ind w:left="720"/>
      <w:contextualSpacing/>
    </w:pPr>
  </w:style>
  <w:style w:type="paragraph" w:customStyle="1" w:styleId="Default">
    <w:name w:val="Default"/>
    <w:rsid w:val="000B6E00"/>
    <w:pPr>
      <w:autoSpaceDE w:val="0"/>
      <w:autoSpaceDN w:val="0"/>
      <w:adjustRightInd w:val="0"/>
    </w:pPr>
    <w:rPr>
      <w:rFonts w:ascii="Times New Roman" w:hAnsi="Times New Roman"/>
      <w:color w:val="000000"/>
      <w:sz w:val="24"/>
      <w:szCs w:val="24"/>
      <w:lang w:val="fr-FR"/>
    </w:rPr>
  </w:style>
  <w:style w:type="paragraph" w:styleId="En-tte">
    <w:name w:val="header"/>
    <w:basedOn w:val="Normal"/>
    <w:link w:val="En-tteCar"/>
    <w:uiPriority w:val="99"/>
    <w:unhideWhenUsed/>
    <w:rsid w:val="00D0676D"/>
    <w:pPr>
      <w:tabs>
        <w:tab w:val="center" w:pos="4536"/>
        <w:tab w:val="right" w:pos="9072"/>
      </w:tabs>
    </w:pPr>
  </w:style>
  <w:style w:type="character" w:customStyle="1" w:styleId="En-tteCar">
    <w:name w:val="En-tête Car"/>
    <w:basedOn w:val="Policepardfaut"/>
    <w:link w:val="En-tte"/>
    <w:uiPriority w:val="99"/>
    <w:rsid w:val="00D0676D"/>
    <w:rPr>
      <w:rFonts w:ascii="Times New Roman" w:eastAsia="Times New Roman" w:hAnsi="Times New Roman"/>
      <w:sz w:val="24"/>
      <w:szCs w:val="24"/>
      <w:lang w:val="fr-FR" w:eastAsia="fr-FR"/>
    </w:rPr>
  </w:style>
  <w:style w:type="paragraph" w:styleId="Pieddepage">
    <w:name w:val="footer"/>
    <w:basedOn w:val="Normal"/>
    <w:link w:val="PieddepageCar"/>
    <w:uiPriority w:val="99"/>
    <w:unhideWhenUsed/>
    <w:rsid w:val="00D0676D"/>
    <w:pPr>
      <w:tabs>
        <w:tab w:val="center" w:pos="4536"/>
        <w:tab w:val="right" w:pos="9072"/>
      </w:tabs>
    </w:pPr>
  </w:style>
  <w:style w:type="character" w:customStyle="1" w:styleId="PieddepageCar">
    <w:name w:val="Pied de page Car"/>
    <w:basedOn w:val="Policepardfaut"/>
    <w:link w:val="Pieddepage"/>
    <w:uiPriority w:val="99"/>
    <w:rsid w:val="00D0676D"/>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D0676D"/>
    <w:rPr>
      <w:rFonts w:ascii="Tahoma" w:hAnsi="Tahoma" w:cs="Tahoma"/>
      <w:sz w:val="16"/>
      <w:szCs w:val="16"/>
    </w:rPr>
  </w:style>
  <w:style w:type="character" w:customStyle="1" w:styleId="TextedebullesCar">
    <w:name w:val="Texte de bulles Car"/>
    <w:basedOn w:val="Policepardfaut"/>
    <w:link w:val="Textedebulles"/>
    <w:uiPriority w:val="99"/>
    <w:semiHidden/>
    <w:rsid w:val="00D0676D"/>
    <w:rPr>
      <w:rFonts w:ascii="Tahoma" w:eastAsia="Times New Roman" w:hAnsi="Tahoma" w:cs="Tahoma"/>
      <w:sz w:val="16"/>
      <w:szCs w:val="16"/>
      <w:lang w:val="fr-FR" w:eastAsia="fr-FR"/>
    </w:rPr>
  </w:style>
  <w:style w:type="table" w:styleId="Grilledutableau">
    <w:name w:val="Table Grid"/>
    <w:basedOn w:val="TableauNormal"/>
    <w:uiPriority w:val="59"/>
    <w:rsid w:val="0088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7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0714">
      <w:bodyDiv w:val="1"/>
      <w:marLeft w:val="0"/>
      <w:marRight w:val="0"/>
      <w:marTop w:val="0"/>
      <w:marBottom w:val="0"/>
      <w:divBdr>
        <w:top w:val="none" w:sz="0" w:space="0" w:color="auto"/>
        <w:left w:val="none" w:sz="0" w:space="0" w:color="auto"/>
        <w:bottom w:val="none" w:sz="0" w:space="0" w:color="auto"/>
        <w:right w:val="none" w:sz="0" w:space="0" w:color="auto"/>
      </w:divBdr>
    </w:div>
    <w:div w:id="355499122">
      <w:bodyDiv w:val="1"/>
      <w:marLeft w:val="0"/>
      <w:marRight w:val="0"/>
      <w:marTop w:val="0"/>
      <w:marBottom w:val="0"/>
      <w:divBdr>
        <w:top w:val="none" w:sz="0" w:space="0" w:color="auto"/>
        <w:left w:val="none" w:sz="0" w:space="0" w:color="auto"/>
        <w:bottom w:val="none" w:sz="0" w:space="0" w:color="auto"/>
        <w:right w:val="none" w:sz="0" w:space="0" w:color="auto"/>
      </w:divBdr>
      <w:divsChild>
        <w:div w:id="1962495800">
          <w:marLeft w:val="547"/>
          <w:marRight w:val="0"/>
          <w:marTop w:val="0"/>
          <w:marBottom w:val="0"/>
          <w:divBdr>
            <w:top w:val="none" w:sz="0" w:space="0" w:color="auto"/>
            <w:left w:val="none" w:sz="0" w:space="0" w:color="auto"/>
            <w:bottom w:val="none" w:sz="0" w:space="0" w:color="auto"/>
            <w:right w:val="none" w:sz="0" w:space="0" w:color="auto"/>
          </w:divBdr>
        </w:div>
        <w:div w:id="869807595">
          <w:marLeft w:val="547"/>
          <w:marRight w:val="0"/>
          <w:marTop w:val="0"/>
          <w:marBottom w:val="0"/>
          <w:divBdr>
            <w:top w:val="none" w:sz="0" w:space="0" w:color="auto"/>
            <w:left w:val="none" w:sz="0" w:space="0" w:color="auto"/>
            <w:bottom w:val="none" w:sz="0" w:space="0" w:color="auto"/>
            <w:right w:val="none" w:sz="0" w:space="0" w:color="auto"/>
          </w:divBdr>
        </w:div>
        <w:div w:id="1820875068">
          <w:marLeft w:val="547"/>
          <w:marRight w:val="0"/>
          <w:marTop w:val="0"/>
          <w:marBottom w:val="0"/>
          <w:divBdr>
            <w:top w:val="none" w:sz="0" w:space="0" w:color="auto"/>
            <w:left w:val="none" w:sz="0" w:space="0" w:color="auto"/>
            <w:bottom w:val="none" w:sz="0" w:space="0" w:color="auto"/>
            <w:right w:val="none" w:sz="0" w:space="0" w:color="auto"/>
          </w:divBdr>
        </w:div>
        <w:div w:id="1664160789">
          <w:marLeft w:val="547"/>
          <w:marRight w:val="0"/>
          <w:marTop w:val="0"/>
          <w:marBottom w:val="0"/>
          <w:divBdr>
            <w:top w:val="none" w:sz="0" w:space="0" w:color="auto"/>
            <w:left w:val="none" w:sz="0" w:space="0" w:color="auto"/>
            <w:bottom w:val="none" w:sz="0" w:space="0" w:color="auto"/>
            <w:right w:val="none" w:sz="0" w:space="0" w:color="auto"/>
          </w:divBdr>
        </w:div>
        <w:div w:id="1752191741">
          <w:marLeft w:val="547"/>
          <w:marRight w:val="0"/>
          <w:marTop w:val="0"/>
          <w:marBottom w:val="0"/>
          <w:divBdr>
            <w:top w:val="none" w:sz="0" w:space="0" w:color="auto"/>
            <w:left w:val="none" w:sz="0" w:space="0" w:color="auto"/>
            <w:bottom w:val="none" w:sz="0" w:space="0" w:color="auto"/>
            <w:right w:val="none" w:sz="0" w:space="0" w:color="auto"/>
          </w:divBdr>
        </w:div>
        <w:div w:id="232277959">
          <w:marLeft w:val="547"/>
          <w:marRight w:val="0"/>
          <w:marTop w:val="0"/>
          <w:marBottom w:val="0"/>
          <w:divBdr>
            <w:top w:val="none" w:sz="0" w:space="0" w:color="auto"/>
            <w:left w:val="none" w:sz="0" w:space="0" w:color="auto"/>
            <w:bottom w:val="none" w:sz="0" w:space="0" w:color="auto"/>
            <w:right w:val="none" w:sz="0" w:space="0" w:color="auto"/>
          </w:divBdr>
        </w:div>
        <w:div w:id="1816338356">
          <w:marLeft w:val="547"/>
          <w:marRight w:val="0"/>
          <w:marTop w:val="0"/>
          <w:marBottom w:val="0"/>
          <w:divBdr>
            <w:top w:val="none" w:sz="0" w:space="0" w:color="auto"/>
            <w:left w:val="none" w:sz="0" w:space="0" w:color="auto"/>
            <w:bottom w:val="none" w:sz="0" w:space="0" w:color="auto"/>
            <w:right w:val="none" w:sz="0" w:space="0" w:color="auto"/>
          </w:divBdr>
        </w:div>
        <w:div w:id="224530924">
          <w:marLeft w:val="547"/>
          <w:marRight w:val="0"/>
          <w:marTop w:val="0"/>
          <w:marBottom w:val="0"/>
          <w:divBdr>
            <w:top w:val="none" w:sz="0" w:space="0" w:color="auto"/>
            <w:left w:val="none" w:sz="0" w:space="0" w:color="auto"/>
            <w:bottom w:val="none" w:sz="0" w:space="0" w:color="auto"/>
            <w:right w:val="none" w:sz="0" w:space="0" w:color="auto"/>
          </w:divBdr>
        </w:div>
        <w:div w:id="1582641666">
          <w:marLeft w:val="547"/>
          <w:marRight w:val="0"/>
          <w:marTop w:val="0"/>
          <w:marBottom w:val="0"/>
          <w:divBdr>
            <w:top w:val="none" w:sz="0" w:space="0" w:color="auto"/>
            <w:left w:val="none" w:sz="0" w:space="0" w:color="auto"/>
            <w:bottom w:val="none" w:sz="0" w:space="0" w:color="auto"/>
            <w:right w:val="none" w:sz="0" w:space="0" w:color="auto"/>
          </w:divBdr>
        </w:div>
        <w:div w:id="772091553">
          <w:marLeft w:val="547"/>
          <w:marRight w:val="0"/>
          <w:marTop w:val="0"/>
          <w:marBottom w:val="0"/>
          <w:divBdr>
            <w:top w:val="none" w:sz="0" w:space="0" w:color="auto"/>
            <w:left w:val="none" w:sz="0" w:space="0" w:color="auto"/>
            <w:bottom w:val="none" w:sz="0" w:space="0" w:color="auto"/>
            <w:right w:val="none" w:sz="0" w:space="0" w:color="auto"/>
          </w:divBdr>
        </w:div>
        <w:div w:id="1113133563">
          <w:marLeft w:val="547"/>
          <w:marRight w:val="0"/>
          <w:marTop w:val="0"/>
          <w:marBottom w:val="0"/>
          <w:divBdr>
            <w:top w:val="none" w:sz="0" w:space="0" w:color="auto"/>
            <w:left w:val="none" w:sz="0" w:space="0" w:color="auto"/>
            <w:bottom w:val="none" w:sz="0" w:space="0" w:color="auto"/>
            <w:right w:val="none" w:sz="0" w:space="0" w:color="auto"/>
          </w:divBdr>
        </w:div>
        <w:div w:id="1733194460">
          <w:marLeft w:val="547"/>
          <w:marRight w:val="0"/>
          <w:marTop w:val="0"/>
          <w:marBottom w:val="0"/>
          <w:divBdr>
            <w:top w:val="none" w:sz="0" w:space="0" w:color="auto"/>
            <w:left w:val="none" w:sz="0" w:space="0" w:color="auto"/>
            <w:bottom w:val="none" w:sz="0" w:space="0" w:color="auto"/>
            <w:right w:val="none" w:sz="0" w:space="0" w:color="auto"/>
          </w:divBdr>
        </w:div>
      </w:divsChild>
    </w:div>
    <w:div w:id="446583684">
      <w:bodyDiv w:val="1"/>
      <w:marLeft w:val="0"/>
      <w:marRight w:val="0"/>
      <w:marTop w:val="0"/>
      <w:marBottom w:val="0"/>
      <w:divBdr>
        <w:top w:val="none" w:sz="0" w:space="0" w:color="auto"/>
        <w:left w:val="none" w:sz="0" w:space="0" w:color="auto"/>
        <w:bottom w:val="none" w:sz="0" w:space="0" w:color="auto"/>
        <w:right w:val="none" w:sz="0" w:space="0" w:color="auto"/>
      </w:divBdr>
    </w:div>
    <w:div w:id="909316050">
      <w:bodyDiv w:val="1"/>
      <w:marLeft w:val="0"/>
      <w:marRight w:val="0"/>
      <w:marTop w:val="0"/>
      <w:marBottom w:val="0"/>
      <w:divBdr>
        <w:top w:val="none" w:sz="0" w:space="0" w:color="auto"/>
        <w:left w:val="none" w:sz="0" w:space="0" w:color="auto"/>
        <w:bottom w:val="none" w:sz="0" w:space="0" w:color="auto"/>
        <w:right w:val="none" w:sz="0" w:space="0" w:color="auto"/>
      </w:divBdr>
      <w:divsChild>
        <w:div w:id="1351906020">
          <w:marLeft w:val="0"/>
          <w:marRight w:val="0"/>
          <w:marTop w:val="0"/>
          <w:marBottom w:val="0"/>
          <w:divBdr>
            <w:top w:val="none" w:sz="0" w:space="0" w:color="auto"/>
            <w:left w:val="none" w:sz="0" w:space="0" w:color="auto"/>
            <w:bottom w:val="none" w:sz="0" w:space="0" w:color="auto"/>
            <w:right w:val="none" w:sz="0" w:space="0" w:color="auto"/>
          </w:divBdr>
        </w:div>
      </w:divsChild>
    </w:div>
    <w:div w:id="971861112">
      <w:bodyDiv w:val="1"/>
      <w:marLeft w:val="0"/>
      <w:marRight w:val="0"/>
      <w:marTop w:val="0"/>
      <w:marBottom w:val="0"/>
      <w:divBdr>
        <w:top w:val="none" w:sz="0" w:space="0" w:color="auto"/>
        <w:left w:val="none" w:sz="0" w:space="0" w:color="auto"/>
        <w:bottom w:val="none" w:sz="0" w:space="0" w:color="auto"/>
        <w:right w:val="none" w:sz="0" w:space="0" w:color="auto"/>
      </w:divBdr>
      <w:divsChild>
        <w:div w:id="1723289170">
          <w:marLeft w:val="0"/>
          <w:marRight w:val="0"/>
          <w:marTop w:val="0"/>
          <w:marBottom w:val="0"/>
          <w:divBdr>
            <w:top w:val="none" w:sz="0" w:space="0" w:color="auto"/>
            <w:left w:val="none" w:sz="0" w:space="0" w:color="auto"/>
            <w:bottom w:val="none" w:sz="0" w:space="0" w:color="auto"/>
            <w:right w:val="none" w:sz="0" w:space="0" w:color="auto"/>
          </w:divBdr>
          <w:divsChild>
            <w:div w:id="127822771">
              <w:marLeft w:val="0"/>
              <w:marRight w:val="0"/>
              <w:marTop w:val="0"/>
              <w:marBottom w:val="0"/>
              <w:divBdr>
                <w:top w:val="none" w:sz="0" w:space="0" w:color="auto"/>
                <w:left w:val="none" w:sz="0" w:space="0" w:color="auto"/>
                <w:bottom w:val="none" w:sz="0" w:space="0" w:color="auto"/>
                <w:right w:val="none" w:sz="0" w:space="0" w:color="auto"/>
              </w:divBdr>
              <w:divsChild>
                <w:div w:id="208349090">
                  <w:marLeft w:val="0"/>
                  <w:marRight w:val="0"/>
                  <w:marTop w:val="0"/>
                  <w:marBottom w:val="0"/>
                  <w:divBdr>
                    <w:top w:val="none" w:sz="0" w:space="0" w:color="auto"/>
                    <w:left w:val="none" w:sz="0" w:space="0" w:color="auto"/>
                    <w:bottom w:val="none" w:sz="0" w:space="0" w:color="auto"/>
                    <w:right w:val="none" w:sz="0" w:space="0" w:color="auto"/>
                  </w:divBdr>
                  <w:divsChild>
                    <w:div w:id="747650099">
                      <w:marLeft w:val="0"/>
                      <w:marRight w:val="0"/>
                      <w:marTop w:val="0"/>
                      <w:marBottom w:val="0"/>
                      <w:divBdr>
                        <w:top w:val="none" w:sz="0" w:space="0" w:color="auto"/>
                        <w:left w:val="none" w:sz="0" w:space="0" w:color="auto"/>
                        <w:bottom w:val="none" w:sz="0" w:space="0" w:color="auto"/>
                        <w:right w:val="none" w:sz="0" w:space="0" w:color="auto"/>
                      </w:divBdr>
                      <w:divsChild>
                        <w:div w:id="1149399269">
                          <w:marLeft w:val="0"/>
                          <w:marRight w:val="0"/>
                          <w:marTop w:val="0"/>
                          <w:marBottom w:val="0"/>
                          <w:divBdr>
                            <w:top w:val="none" w:sz="0" w:space="0" w:color="auto"/>
                            <w:left w:val="none" w:sz="0" w:space="0" w:color="auto"/>
                            <w:bottom w:val="none" w:sz="0" w:space="0" w:color="auto"/>
                            <w:right w:val="none" w:sz="0" w:space="0" w:color="auto"/>
                          </w:divBdr>
                          <w:divsChild>
                            <w:div w:id="6135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04903">
      <w:bodyDiv w:val="1"/>
      <w:marLeft w:val="0"/>
      <w:marRight w:val="0"/>
      <w:marTop w:val="0"/>
      <w:marBottom w:val="0"/>
      <w:divBdr>
        <w:top w:val="none" w:sz="0" w:space="0" w:color="auto"/>
        <w:left w:val="none" w:sz="0" w:space="0" w:color="auto"/>
        <w:bottom w:val="none" w:sz="0" w:space="0" w:color="auto"/>
        <w:right w:val="none" w:sz="0" w:space="0" w:color="auto"/>
      </w:divBdr>
    </w:div>
    <w:div w:id="1203253523">
      <w:bodyDiv w:val="1"/>
      <w:marLeft w:val="0"/>
      <w:marRight w:val="0"/>
      <w:marTop w:val="0"/>
      <w:marBottom w:val="0"/>
      <w:divBdr>
        <w:top w:val="none" w:sz="0" w:space="0" w:color="auto"/>
        <w:left w:val="none" w:sz="0" w:space="0" w:color="auto"/>
        <w:bottom w:val="none" w:sz="0" w:space="0" w:color="auto"/>
        <w:right w:val="none" w:sz="0" w:space="0" w:color="auto"/>
      </w:divBdr>
    </w:div>
    <w:div w:id="1277103640">
      <w:bodyDiv w:val="1"/>
      <w:marLeft w:val="0"/>
      <w:marRight w:val="0"/>
      <w:marTop w:val="0"/>
      <w:marBottom w:val="0"/>
      <w:divBdr>
        <w:top w:val="none" w:sz="0" w:space="0" w:color="auto"/>
        <w:left w:val="none" w:sz="0" w:space="0" w:color="auto"/>
        <w:bottom w:val="none" w:sz="0" w:space="0" w:color="auto"/>
        <w:right w:val="none" w:sz="0" w:space="0" w:color="auto"/>
      </w:divBdr>
    </w:div>
    <w:div w:id="1507093443">
      <w:bodyDiv w:val="1"/>
      <w:marLeft w:val="0"/>
      <w:marRight w:val="0"/>
      <w:marTop w:val="0"/>
      <w:marBottom w:val="0"/>
      <w:divBdr>
        <w:top w:val="none" w:sz="0" w:space="0" w:color="auto"/>
        <w:left w:val="none" w:sz="0" w:space="0" w:color="auto"/>
        <w:bottom w:val="none" w:sz="0" w:space="0" w:color="auto"/>
        <w:right w:val="none" w:sz="0" w:space="0" w:color="auto"/>
      </w:divBdr>
    </w:div>
    <w:div w:id="1580677279">
      <w:bodyDiv w:val="1"/>
      <w:marLeft w:val="0"/>
      <w:marRight w:val="0"/>
      <w:marTop w:val="0"/>
      <w:marBottom w:val="0"/>
      <w:divBdr>
        <w:top w:val="none" w:sz="0" w:space="0" w:color="auto"/>
        <w:left w:val="none" w:sz="0" w:space="0" w:color="auto"/>
        <w:bottom w:val="none" w:sz="0" w:space="0" w:color="auto"/>
        <w:right w:val="none" w:sz="0" w:space="0" w:color="auto"/>
      </w:divBdr>
    </w:div>
    <w:div w:id="1591161464">
      <w:bodyDiv w:val="1"/>
      <w:marLeft w:val="0"/>
      <w:marRight w:val="0"/>
      <w:marTop w:val="0"/>
      <w:marBottom w:val="0"/>
      <w:divBdr>
        <w:top w:val="none" w:sz="0" w:space="0" w:color="auto"/>
        <w:left w:val="none" w:sz="0" w:space="0" w:color="auto"/>
        <w:bottom w:val="none" w:sz="0" w:space="0" w:color="auto"/>
        <w:right w:val="none" w:sz="0" w:space="0" w:color="auto"/>
      </w:divBdr>
    </w:div>
    <w:div w:id="1657613211">
      <w:bodyDiv w:val="1"/>
      <w:marLeft w:val="0"/>
      <w:marRight w:val="0"/>
      <w:marTop w:val="0"/>
      <w:marBottom w:val="0"/>
      <w:divBdr>
        <w:top w:val="none" w:sz="0" w:space="0" w:color="auto"/>
        <w:left w:val="none" w:sz="0" w:space="0" w:color="auto"/>
        <w:bottom w:val="none" w:sz="0" w:space="0" w:color="auto"/>
        <w:right w:val="none" w:sz="0" w:space="0" w:color="auto"/>
      </w:divBdr>
    </w:div>
    <w:div w:id="1847405634">
      <w:bodyDiv w:val="1"/>
      <w:marLeft w:val="0"/>
      <w:marRight w:val="0"/>
      <w:marTop w:val="0"/>
      <w:marBottom w:val="0"/>
      <w:divBdr>
        <w:top w:val="none" w:sz="0" w:space="0" w:color="auto"/>
        <w:left w:val="none" w:sz="0" w:space="0" w:color="auto"/>
        <w:bottom w:val="none" w:sz="0" w:space="0" w:color="auto"/>
        <w:right w:val="none" w:sz="0" w:space="0" w:color="auto"/>
      </w:divBdr>
      <w:divsChild>
        <w:div w:id="267277687">
          <w:marLeft w:val="547"/>
          <w:marRight w:val="0"/>
          <w:marTop w:val="0"/>
          <w:marBottom w:val="0"/>
          <w:divBdr>
            <w:top w:val="none" w:sz="0" w:space="0" w:color="auto"/>
            <w:left w:val="none" w:sz="0" w:space="0" w:color="auto"/>
            <w:bottom w:val="none" w:sz="0" w:space="0" w:color="auto"/>
            <w:right w:val="none" w:sz="0" w:space="0" w:color="auto"/>
          </w:divBdr>
        </w:div>
        <w:div w:id="150023486">
          <w:marLeft w:val="547"/>
          <w:marRight w:val="0"/>
          <w:marTop w:val="0"/>
          <w:marBottom w:val="0"/>
          <w:divBdr>
            <w:top w:val="none" w:sz="0" w:space="0" w:color="auto"/>
            <w:left w:val="none" w:sz="0" w:space="0" w:color="auto"/>
            <w:bottom w:val="none" w:sz="0" w:space="0" w:color="auto"/>
            <w:right w:val="none" w:sz="0" w:space="0" w:color="auto"/>
          </w:divBdr>
        </w:div>
        <w:div w:id="1228878475">
          <w:marLeft w:val="547"/>
          <w:marRight w:val="0"/>
          <w:marTop w:val="0"/>
          <w:marBottom w:val="0"/>
          <w:divBdr>
            <w:top w:val="none" w:sz="0" w:space="0" w:color="auto"/>
            <w:left w:val="none" w:sz="0" w:space="0" w:color="auto"/>
            <w:bottom w:val="none" w:sz="0" w:space="0" w:color="auto"/>
            <w:right w:val="none" w:sz="0" w:space="0" w:color="auto"/>
          </w:divBdr>
        </w:div>
        <w:div w:id="1901818131">
          <w:marLeft w:val="547"/>
          <w:marRight w:val="0"/>
          <w:marTop w:val="0"/>
          <w:marBottom w:val="0"/>
          <w:divBdr>
            <w:top w:val="none" w:sz="0" w:space="0" w:color="auto"/>
            <w:left w:val="none" w:sz="0" w:space="0" w:color="auto"/>
            <w:bottom w:val="none" w:sz="0" w:space="0" w:color="auto"/>
            <w:right w:val="none" w:sz="0" w:space="0" w:color="auto"/>
          </w:divBdr>
        </w:div>
        <w:div w:id="466750285">
          <w:marLeft w:val="547"/>
          <w:marRight w:val="0"/>
          <w:marTop w:val="0"/>
          <w:marBottom w:val="0"/>
          <w:divBdr>
            <w:top w:val="none" w:sz="0" w:space="0" w:color="auto"/>
            <w:left w:val="none" w:sz="0" w:space="0" w:color="auto"/>
            <w:bottom w:val="none" w:sz="0" w:space="0" w:color="auto"/>
            <w:right w:val="none" w:sz="0" w:space="0" w:color="auto"/>
          </w:divBdr>
        </w:div>
        <w:div w:id="411004498">
          <w:marLeft w:val="547"/>
          <w:marRight w:val="0"/>
          <w:marTop w:val="0"/>
          <w:marBottom w:val="0"/>
          <w:divBdr>
            <w:top w:val="none" w:sz="0" w:space="0" w:color="auto"/>
            <w:left w:val="none" w:sz="0" w:space="0" w:color="auto"/>
            <w:bottom w:val="none" w:sz="0" w:space="0" w:color="auto"/>
            <w:right w:val="none" w:sz="0" w:space="0" w:color="auto"/>
          </w:divBdr>
        </w:div>
        <w:div w:id="597952528">
          <w:marLeft w:val="547"/>
          <w:marRight w:val="0"/>
          <w:marTop w:val="0"/>
          <w:marBottom w:val="0"/>
          <w:divBdr>
            <w:top w:val="none" w:sz="0" w:space="0" w:color="auto"/>
            <w:left w:val="none" w:sz="0" w:space="0" w:color="auto"/>
            <w:bottom w:val="none" w:sz="0" w:space="0" w:color="auto"/>
            <w:right w:val="none" w:sz="0" w:space="0" w:color="auto"/>
          </w:divBdr>
        </w:div>
        <w:div w:id="141509848">
          <w:marLeft w:val="547"/>
          <w:marRight w:val="0"/>
          <w:marTop w:val="0"/>
          <w:marBottom w:val="0"/>
          <w:divBdr>
            <w:top w:val="none" w:sz="0" w:space="0" w:color="auto"/>
            <w:left w:val="none" w:sz="0" w:space="0" w:color="auto"/>
            <w:bottom w:val="none" w:sz="0" w:space="0" w:color="auto"/>
            <w:right w:val="none" w:sz="0" w:space="0" w:color="auto"/>
          </w:divBdr>
        </w:div>
        <w:div w:id="1567718847">
          <w:marLeft w:val="547"/>
          <w:marRight w:val="0"/>
          <w:marTop w:val="0"/>
          <w:marBottom w:val="0"/>
          <w:divBdr>
            <w:top w:val="none" w:sz="0" w:space="0" w:color="auto"/>
            <w:left w:val="none" w:sz="0" w:space="0" w:color="auto"/>
            <w:bottom w:val="none" w:sz="0" w:space="0" w:color="auto"/>
            <w:right w:val="none" w:sz="0" w:space="0" w:color="auto"/>
          </w:divBdr>
        </w:div>
        <w:div w:id="201139469">
          <w:marLeft w:val="547"/>
          <w:marRight w:val="0"/>
          <w:marTop w:val="0"/>
          <w:marBottom w:val="0"/>
          <w:divBdr>
            <w:top w:val="none" w:sz="0" w:space="0" w:color="auto"/>
            <w:left w:val="none" w:sz="0" w:space="0" w:color="auto"/>
            <w:bottom w:val="none" w:sz="0" w:space="0" w:color="auto"/>
            <w:right w:val="none" w:sz="0" w:space="0" w:color="auto"/>
          </w:divBdr>
        </w:div>
        <w:div w:id="727999061">
          <w:marLeft w:val="547"/>
          <w:marRight w:val="0"/>
          <w:marTop w:val="0"/>
          <w:marBottom w:val="0"/>
          <w:divBdr>
            <w:top w:val="none" w:sz="0" w:space="0" w:color="auto"/>
            <w:left w:val="none" w:sz="0" w:space="0" w:color="auto"/>
            <w:bottom w:val="none" w:sz="0" w:space="0" w:color="auto"/>
            <w:right w:val="none" w:sz="0" w:space="0" w:color="auto"/>
          </w:divBdr>
        </w:div>
        <w:div w:id="66585042">
          <w:marLeft w:val="547"/>
          <w:marRight w:val="0"/>
          <w:marTop w:val="0"/>
          <w:marBottom w:val="0"/>
          <w:divBdr>
            <w:top w:val="none" w:sz="0" w:space="0" w:color="auto"/>
            <w:left w:val="none" w:sz="0" w:space="0" w:color="auto"/>
            <w:bottom w:val="none" w:sz="0" w:space="0" w:color="auto"/>
            <w:right w:val="none" w:sz="0" w:space="0" w:color="auto"/>
          </w:divBdr>
        </w:div>
      </w:divsChild>
    </w:div>
    <w:div w:id="20389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1C0D-6736-450B-AFA9-E8C4425D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9</Pages>
  <Words>2243</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Romain Jacquet</cp:lastModifiedBy>
  <cp:revision>17</cp:revision>
  <cp:lastPrinted>2018-05-08T10:24:00Z</cp:lastPrinted>
  <dcterms:created xsi:type="dcterms:W3CDTF">2018-04-06T08:49:00Z</dcterms:created>
  <dcterms:modified xsi:type="dcterms:W3CDTF">2019-03-06T08:22:00Z</dcterms:modified>
</cp:coreProperties>
</file>